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BA1D" w14:textId="29110730" w:rsidR="003B2085" w:rsidRPr="003B2085" w:rsidRDefault="7D4AE9ED" w:rsidP="2EE40949">
      <w:pPr>
        <w:pStyle w:val="Rubrik1"/>
        <w:rPr>
          <w:rFonts w:hint="eastAsia"/>
          <w:color w:val="FF0000"/>
        </w:rPr>
      </w:pPr>
      <w:r>
        <w:t xml:space="preserve">Budget </w:t>
      </w:r>
      <w:r w:rsidR="796F3643">
        <w:t xml:space="preserve">för Svenska Kyrkans Unga </w:t>
      </w:r>
      <w:r w:rsidR="00980068" w:rsidRPr="000E1470">
        <w:rPr>
          <w:color w:val="EE0000"/>
        </w:rPr>
        <w:t>lok</w:t>
      </w:r>
      <w:r w:rsidR="009C594C" w:rsidRPr="000E1470">
        <w:rPr>
          <w:color w:val="EE0000"/>
        </w:rPr>
        <w:t>alavdelni</w:t>
      </w:r>
      <w:r w:rsidR="009B52AA" w:rsidRPr="000E1470">
        <w:rPr>
          <w:color w:val="EE0000"/>
        </w:rPr>
        <w:t>ngens namn</w:t>
      </w:r>
      <w:r w:rsidR="796F3643" w:rsidRPr="000E1470">
        <w:rPr>
          <w:color w:val="EE0000"/>
        </w:rPr>
        <w:t xml:space="preserve"> </w:t>
      </w:r>
      <w:r w:rsidRPr="000E1470">
        <w:rPr>
          <w:color w:val="EE0000"/>
        </w:rPr>
        <w:t>20</w:t>
      </w:r>
      <w:r w:rsidR="002C8C44" w:rsidRPr="000E1470">
        <w:rPr>
          <w:color w:val="EE0000"/>
        </w:rPr>
        <w:t>XX</w:t>
      </w:r>
    </w:p>
    <w:p w14:paraId="43EFA482" w14:textId="77777777" w:rsidR="00FC6A51" w:rsidRDefault="00FC6A51" w:rsidP="00970E78">
      <w:pPr>
        <w:spacing w:line="266" w:lineRule="auto"/>
        <w:ind w:right="4004"/>
        <w:rPr>
          <w:rFonts w:ascii="Bliss 2 Light" w:eastAsia="Bliss 2 Light" w:hAnsi="Bliss 2 Light" w:cs="Bliss 2 Light"/>
          <w:color w:val="000000" w:themeColor="text1"/>
        </w:rPr>
      </w:pPr>
    </w:p>
    <w:p w14:paraId="09536770" w14:textId="61637D0C" w:rsidR="003F41B9" w:rsidRDefault="00B8566E" w:rsidP="38830E4F">
      <w:pPr>
        <w:spacing w:line="266" w:lineRule="auto"/>
        <w:ind w:left="165" w:right="4004"/>
        <w:rPr>
          <w:rFonts w:ascii="Garamond" w:eastAsia="Garamond" w:hAnsi="Garamond" w:cs="Garamond"/>
          <w:color w:val="000000" w:themeColor="text1"/>
        </w:rPr>
      </w:pPr>
      <w:r w:rsidRPr="00B8566E">
        <w:rPr>
          <w:rFonts w:ascii="Garamond" w:eastAsia="Garamond" w:hAnsi="Garamond" w:cs="Garamond"/>
          <w:color w:val="EE0000"/>
        </w:rPr>
        <w:t>XX</w:t>
      </w:r>
      <w:r w:rsidR="15CE4EFD" w:rsidRPr="00B8566E">
        <w:rPr>
          <w:rFonts w:ascii="Garamond" w:eastAsia="Garamond" w:hAnsi="Garamond" w:cs="Garamond"/>
          <w:color w:val="EE0000"/>
        </w:rPr>
        <w:t xml:space="preserve"> </w:t>
      </w:r>
      <w:r w:rsidR="15CE4EFD" w:rsidRPr="38830E4F">
        <w:rPr>
          <w:rFonts w:ascii="Garamond" w:eastAsia="Garamond" w:hAnsi="Garamond" w:cs="Garamond"/>
          <w:color w:val="000000" w:themeColor="text1"/>
        </w:rPr>
        <w:t>medlemmar</w:t>
      </w:r>
    </w:p>
    <w:p w14:paraId="49E3E407" w14:textId="77777777" w:rsidR="00B8566E" w:rsidRDefault="00B8566E" w:rsidP="38830E4F">
      <w:pPr>
        <w:spacing w:line="266" w:lineRule="auto"/>
        <w:ind w:left="165" w:right="4004"/>
        <w:rPr>
          <w:rFonts w:ascii="Garamond" w:eastAsia="Garamond" w:hAnsi="Garamond" w:cs="Garamond"/>
          <w:color w:val="000000" w:themeColor="text1"/>
        </w:rPr>
      </w:pPr>
    </w:p>
    <w:p w14:paraId="5CC7E7B5" w14:textId="77777777" w:rsidR="00B8566E" w:rsidRDefault="00B8566E" w:rsidP="38830E4F">
      <w:pPr>
        <w:spacing w:line="266" w:lineRule="auto"/>
        <w:ind w:left="165" w:right="4004"/>
        <w:rPr>
          <w:rFonts w:ascii="Garamond" w:eastAsia="Garamond" w:hAnsi="Garamond" w:cs="Garamond"/>
          <w:color w:val="000000" w:themeColor="text1"/>
        </w:rPr>
      </w:pPr>
    </w:p>
    <w:p w14:paraId="26EDA19B" w14:textId="07B3665B" w:rsidR="003F41B9" w:rsidRDefault="15CE4EFD" w:rsidP="38830E4F">
      <w:pPr>
        <w:spacing w:before="92"/>
        <w:ind w:left="165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Inkomster</w:t>
      </w:r>
    </w:p>
    <w:p w14:paraId="2545F513" w14:textId="392D5CC7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Bidrag från riksförbundet 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2000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1500kr i grund, 15kr per medlem</w:t>
      </w:r>
    </w:p>
    <w:p w14:paraId="53DFF52F" w14:textId="34C569CF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La-stöd* från kommunen 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5000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Olika kommuner har olika regler</w:t>
      </w:r>
    </w:p>
    <w:p w14:paraId="160EA42D" w14:textId="30D833A5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Kollekt </w:t>
      </w:r>
      <w:r>
        <w:tab/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2000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Ansök om att få en kollekt per år</w:t>
      </w:r>
    </w:p>
    <w:p w14:paraId="79155C7D" w14:textId="40C4ED5F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Anslag från kyrkoråd 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5000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(kyrkorådet bör ge er ett anslag)</w:t>
      </w:r>
    </w:p>
    <w:p w14:paraId="1AF538A8" w14:textId="42FA7429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Försäljning </w:t>
      </w:r>
      <w:r>
        <w:tab/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1500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Loppis, kyrkkaffe, lussefika</w:t>
      </w:r>
    </w:p>
    <w:p w14:paraId="79B38141" w14:textId="047129E3" w:rsidR="003B2085" w:rsidRDefault="15CE4EFD" w:rsidP="003B2085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Lägeravgifter </w:t>
      </w:r>
      <w:r>
        <w:tab/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3000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10 personer betalar 300 kr var</w:t>
      </w:r>
    </w:p>
    <w:p w14:paraId="2FDDA8A2" w14:textId="7BD15185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Verksamhetsavgifter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300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Avgift för att täcka pysselmaterial</w:t>
      </w:r>
    </w:p>
    <w:p w14:paraId="03A575C2" w14:textId="3E7EBF85" w:rsidR="003F41B9" w:rsidRDefault="15CE4EFD" w:rsidP="38830E4F">
      <w:pPr>
        <w:spacing w:before="7"/>
        <w:ind w:left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Totalt</w:t>
      </w:r>
      <w:r>
        <w:tab/>
      </w:r>
      <w:r>
        <w:tab/>
      </w: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18 800 kr</w:t>
      </w:r>
    </w:p>
    <w:p w14:paraId="48FEEC12" w14:textId="12576501" w:rsidR="003F41B9" w:rsidRDefault="003F41B9" w:rsidP="38830E4F">
      <w:pPr>
        <w:spacing w:before="92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46658E7" w14:textId="5066AD22" w:rsidR="003F41B9" w:rsidRDefault="15CE4EFD" w:rsidP="003B2085">
      <w:pPr>
        <w:spacing w:before="92"/>
        <w:ind w:firstLine="152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Utgifter</w:t>
      </w:r>
    </w:p>
    <w:p w14:paraId="4BFC8477" w14:textId="7A8A577D" w:rsidR="003F41B9" w:rsidRDefault="15CE4EFD" w:rsidP="003B2085">
      <w:pPr>
        <w:spacing w:before="27"/>
        <w:ind w:left="155" w:right="131" w:firstLine="3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Inköp av material, fika etc 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3200 kr</w:t>
      </w:r>
    </w:p>
    <w:p w14:paraId="69F0380A" w14:textId="0A7EAFF3" w:rsidR="003F41B9" w:rsidRDefault="15CE4EFD" w:rsidP="003B2085">
      <w:pPr>
        <w:spacing w:before="27"/>
        <w:ind w:left="155" w:right="131" w:firstLine="3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Läger</w:t>
      </w:r>
      <w:r>
        <w:tab/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7000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hyra lägergård, mat, mm</w:t>
      </w:r>
    </w:p>
    <w:p w14:paraId="690555F4" w14:textId="2F7B3759" w:rsidR="003F41B9" w:rsidRDefault="15CE4EFD" w:rsidP="003B2085">
      <w:pPr>
        <w:spacing w:before="3"/>
        <w:ind w:left="144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Terminsavslutning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2000 kr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Grillkorv, marsmallows</w:t>
      </w:r>
    </w:p>
    <w:p w14:paraId="7F2E43D2" w14:textId="143FE832" w:rsidR="003F41B9" w:rsidRDefault="15CE4EFD" w:rsidP="003B2085">
      <w:pPr>
        <w:spacing w:before="25"/>
        <w:ind w:left="152" w:firstLine="8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>Deltagande i årsmöten</w:t>
      </w:r>
      <w:r>
        <w:tab/>
      </w:r>
      <w:r w:rsidRPr="38830E4F">
        <w:rPr>
          <w:rFonts w:ascii="Garamond" w:eastAsia="Garamond" w:hAnsi="Garamond" w:cs="Garamond"/>
          <w:color w:val="000000" w:themeColor="text1"/>
          <w:sz w:val="20"/>
          <w:szCs w:val="20"/>
        </w:rPr>
        <w:t xml:space="preserve">3200 kr </w:t>
      </w:r>
    </w:p>
    <w:p w14:paraId="70AFBF46" w14:textId="1E6024DC" w:rsidR="003F41B9" w:rsidRDefault="15CE4EFD" w:rsidP="003B2085">
      <w:pPr>
        <w:spacing w:before="25"/>
        <w:ind w:left="152" w:firstLine="8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64ECFDD7">
        <w:rPr>
          <w:rFonts w:ascii="Garamond" w:eastAsia="Garamond" w:hAnsi="Garamond" w:cs="Garamond"/>
          <w:color w:val="000000" w:themeColor="text1"/>
          <w:sz w:val="20"/>
          <w:szCs w:val="20"/>
        </w:rPr>
        <w:t>Övrigt</w:t>
      </w:r>
      <w:r>
        <w:tab/>
      </w:r>
      <w:r>
        <w:tab/>
      </w:r>
      <w:r w:rsidRPr="64ECFDD7">
        <w:rPr>
          <w:rFonts w:ascii="Garamond" w:eastAsia="Garamond" w:hAnsi="Garamond" w:cs="Garamond"/>
          <w:color w:val="000000" w:themeColor="text1"/>
          <w:sz w:val="20"/>
          <w:szCs w:val="20"/>
        </w:rPr>
        <w:t>750 kr</w:t>
      </w:r>
      <w:r>
        <w:tab/>
      </w:r>
      <w:r w:rsidR="23E8940D" w:rsidRPr="64ECFDD7">
        <w:rPr>
          <w:rFonts w:ascii="Garamond" w:eastAsia="Garamond" w:hAnsi="Garamond" w:cs="Garamond"/>
          <w:color w:val="000000" w:themeColor="text1"/>
          <w:sz w:val="20"/>
          <w:szCs w:val="20"/>
        </w:rPr>
        <w:t>Spel och kortlekar</w:t>
      </w:r>
    </w:p>
    <w:p w14:paraId="75A82A4A" w14:textId="5B46F1A9" w:rsidR="003B2085" w:rsidRDefault="15CE4EFD" w:rsidP="003B2085">
      <w:pPr>
        <w:spacing w:before="8"/>
        <w:ind w:left="143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Totalt</w:t>
      </w:r>
      <w:r>
        <w:tab/>
      </w:r>
      <w:r>
        <w:tab/>
      </w: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18 150 kr</w:t>
      </w:r>
    </w:p>
    <w:p w14:paraId="67567C87" w14:textId="3A5E67CA" w:rsidR="003B2085" w:rsidRPr="003B2085" w:rsidRDefault="003B2085" w:rsidP="003B2085">
      <w:pPr>
        <w:pBdr>
          <w:bottom w:val="single" w:sz="4" w:space="1" w:color="auto"/>
        </w:pBdr>
        <w:spacing w:before="8"/>
        <w:ind w:left="143"/>
        <w:rPr>
          <w:rFonts w:ascii="Garamond" w:eastAsia="Garamond" w:hAnsi="Garamond" w:cs="Garamond"/>
          <w:color w:val="000000" w:themeColor="text1"/>
          <w:sz w:val="20"/>
          <w:szCs w:val="20"/>
        </w:rPr>
      </w:pPr>
    </w:p>
    <w:p w14:paraId="2651B7B3" w14:textId="3A2E5076" w:rsidR="003F41B9" w:rsidRDefault="15CE4EFD" w:rsidP="003B2085">
      <w:pPr>
        <w:spacing w:before="8"/>
        <w:ind w:left="143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Totalt</w:t>
      </w:r>
      <w:r>
        <w:tab/>
      </w:r>
      <w:r>
        <w:tab/>
      </w:r>
      <w:r w:rsidRPr="38830E4F">
        <w:rPr>
          <w:rFonts w:ascii="Garamond" w:eastAsia="Garamond" w:hAnsi="Garamond" w:cs="Garamond"/>
          <w:b/>
          <w:bCs/>
          <w:color w:val="000000" w:themeColor="text1"/>
          <w:sz w:val="20"/>
          <w:szCs w:val="20"/>
        </w:rPr>
        <w:t>+650 kr</w:t>
      </w:r>
    </w:p>
    <w:p w14:paraId="56CB2131" w14:textId="34897E0D" w:rsidR="003F41B9" w:rsidRDefault="003F41B9">
      <w:pPr>
        <w:rPr>
          <w:rFonts w:hint="eastAsia"/>
        </w:rPr>
      </w:pPr>
    </w:p>
    <w:sectPr w:rsidR="003F41B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iss 2 Light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E7FCA4"/>
    <w:rsid w:val="00000AB4"/>
    <w:rsid w:val="00024B3C"/>
    <w:rsid w:val="000E1470"/>
    <w:rsid w:val="000F0F98"/>
    <w:rsid w:val="001952A0"/>
    <w:rsid w:val="001B258F"/>
    <w:rsid w:val="001F15B7"/>
    <w:rsid w:val="00246725"/>
    <w:rsid w:val="002644B1"/>
    <w:rsid w:val="002C8C44"/>
    <w:rsid w:val="00395D7B"/>
    <w:rsid w:val="003A2319"/>
    <w:rsid w:val="003B2085"/>
    <w:rsid w:val="003F41B9"/>
    <w:rsid w:val="004D73EB"/>
    <w:rsid w:val="004F68EA"/>
    <w:rsid w:val="00591898"/>
    <w:rsid w:val="005C4000"/>
    <w:rsid w:val="005E7547"/>
    <w:rsid w:val="005E7C2B"/>
    <w:rsid w:val="006A044D"/>
    <w:rsid w:val="007049B2"/>
    <w:rsid w:val="007155D7"/>
    <w:rsid w:val="00735D02"/>
    <w:rsid w:val="007517D7"/>
    <w:rsid w:val="0076291C"/>
    <w:rsid w:val="00852AC9"/>
    <w:rsid w:val="0085457F"/>
    <w:rsid w:val="00857040"/>
    <w:rsid w:val="008B40AA"/>
    <w:rsid w:val="008F5DAE"/>
    <w:rsid w:val="0095246D"/>
    <w:rsid w:val="00970E78"/>
    <w:rsid w:val="00980068"/>
    <w:rsid w:val="009B52AA"/>
    <w:rsid w:val="009C594C"/>
    <w:rsid w:val="00A91E19"/>
    <w:rsid w:val="00AC7580"/>
    <w:rsid w:val="00B2369C"/>
    <w:rsid w:val="00B56A51"/>
    <w:rsid w:val="00B8566E"/>
    <w:rsid w:val="00BF1917"/>
    <w:rsid w:val="00C549DF"/>
    <w:rsid w:val="00D859DD"/>
    <w:rsid w:val="00D8650D"/>
    <w:rsid w:val="00DC043A"/>
    <w:rsid w:val="00DC4E21"/>
    <w:rsid w:val="00DE4AFF"/>
    <w:rsid w:val="00E36D9B"/>
    <w:rsid w:val="00F0030B"/>
    <w:rsid w:val="00F021B4"/>
    <w:rsid w:val="00F7086B"/>
    <w:rsid w:val="00F97A60"/>
    <w:rsid w:val="00FC6A51"/>
    <w:rsid w:val="0A9F681D"/>
    <w:rsid w:val="1115D5D3"/>
    <w:rsid w:val="11E8F69D"/>
    <w:rsid w:val="15CE4EFD"/>
    <w:rsid w:val="23E8940D"/>
    <w:rsid w:val="2DD3DEF5"/>
    <w:rsid w:val="2EE40949"/>
    <w:rsid w:val="38830E4F"/>
    <w:rsid w:val="39CE7D1C"/>
    <w:rsid w:val="41DF0DA1"/>
    <w:rsid w:val="5B28612C"/>
    <w:rsid w:val="62E7FCA4"/>
    <w:rsid w:val="64ECFDD7"/>
    <w:rsid w:val="6AD3347A"/>
    <w:rsid w:val="796F3643"/>
    <w:rsid w:val="7D4AE9ED"/>
    <w:rsid w:val="7F3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7FCA4"/>
  <w15:chartTrackingRefBased/>
  <w15:docId w15:val="{4B20938C-0D5C-4909-9210-7FD0728B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B4"/>
    <w:pPr>
      <w:spacing w:after="0" w:line="360" w:lineRule="auto"/>
    </w:pPr>
    <w:rPr>
      <w:sz w:val="24"/>
    </w:rPr>
  </w:style>
  <w:style w:type="paragraph" w:styleId="Rubrik1">
    <w:name w:val="Rubrik 1"/>
    <w:basedOn w:val="Normal"/>
    <w:next w:val="Normal"/>
    <w:link w:val="Heading1Char"/>
    <w:uiPriority w:val="9"/>
    <w:qFormat/>
    <w:rsid w:val="00591898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1B4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1B4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1B4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B4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B4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B4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B4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B4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1B4"/>
    <w:pPr>
      <w:spacing w:after="0" w:line="240" w:lineRule="auto"/>
    </w:pPr>
  </w:style>
  <w:style w:type="character" w:customStyle="1" w:styleId="Heading1Char">
    <w:name w:val="Heading 1 Char"/>
    <w:aliases w:val="Rubrik 1 Char"/>
    <w:basedOn w:val="DefaultParagraphFont"/>
    <w:link w:val="Rubrik1"/>
    <w:uiPriority w:val="9"/>
    <w:rsid w:val="00591898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1B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1B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1B4"/>
    <w:rPr>
      <w:rFonts w:asciiTheme="majorHAnsi" w:eastAsiaTheme="majorEastAsia" w:hAnsiTheme="majorHAnsi" w:cstheme="majorBidi"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B4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B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B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B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B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1B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021B4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B4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1B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1B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F021B4"/>
    <w:rPr>
      <w:b/>
      <w:bCs/>
    </w:rPr>
  </w:style>
  <w:style w:type="character" w:styleId="Emphasis">
    <w:name w:val="Emphasis"/>
    <w:basedOn w:val="DefaultParagraphFont"/>
    <w:uiPriority w:val="20"/>
    <w:qFormat/>
    <w:rsid w:val="00F021B4"/>
    <w:rPr>
      <w:i/>
      <w:iCs/>
    </w:rPr>
  </w:style>
  <w:style w:type="paragraph" w:styleId="ListParagraph">
    <w:name w:val="List Paragraph"/>
    <w:basedOn w:val="Normal"/>
    <w:uiPriority w:val="34"/>
    <w:qFormat/>
    <w:rsid w:val="00F021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1B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021B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1B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1B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21B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1B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1B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21B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021B4"/>
    <w:rPr>
      <w:b/>
      <w:bCs/>
      <w:smallCaps/>
      <w:spacing w:val="7"/>
    </w:rPr>
  </w:style>
  <w:style w:type="paragraph" w:styleId="TOCHeading">
    <w:name w:val="TOC Heading"/>
    <w:basedOn w:val="Rubrik1"/>
    <w:next w:val="Normal"/>
    <w:uiPriority w:val="39"/>
    <w:semiHidden/>
    <w:unhideWhenUsed/>
    <w:qFormat/>
    <w:rsid w:val="00F021B4"/>
    <w:pPr>
      <w:outlineLvl w:val="9"/>
    </w:pPr>
  </w:style>
  <w:style w:type="table" w:styleId="TableGrid">
    <w:name w:val="Table Grid"/>
    <w:basedOn w:val="TableNormal"/>
    <w:uiPriority w:val="39"/>
    <w:rsid w:val="00B8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856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1">
    <w:name w:val="Grid Table 3 Accent 1"/>
    <w:basedOn w:val="TableNormal"/>
    <w:uiPriority w:val="48"/>
    <w:rsid w:val="00B8566E"/>
    <w:pPr>
      <w:spacing w:after="0" w:line="240" w:lineRule="auto"/>
    </w:pPr>
    <w:tblPr>
      <w:tblStyleRowBandSize w:val="1"/>
      <w:tblStyleColBandSize w:val="1"/>
      <w:tblBorders>
        <w:top w:val="single" w:sz="4" w:space="0" w:color="FB4F7E" w:themeColor="accent1" w:themeTint="99"/>
        <w:left w:val="single" w:sz="4" w:space="0" w:color="FB4F7E" w:themeColor="accent1" w:themeTint="99"/>
        <w:bottom w:val="single" w:sz="4" w:space="0" w:color="FB4F7E" w:themeColor="accent1" w:themeTint="99"/>
        <w:right w:val="single" w:sz="4" w:space="0" w:color="FB4F7E" w:themeColor="accent1" w:themeTint="99"/>
        <w:insideH w:val="single" w:sz="4" w:space="0" w:color="FB4F7E" w:themeColor="accent1" w:themeTint="99"/>
        <w:insideV w:val="single" w:sz="4" w:space="0" w:color="FB4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C4D4" w:themeFill="accent1" w:themeFillTint="33"/>
      </w:tcPr>
    </w:tblStylePr>
    <w:tblStylePr w:type="band1Horz">
      <w:tblPr/>
      <w:tcPr>
        <w:shd w:val="clear" w:color="auto" w:fill="FEC4D4" w:themeFill="accent1" w:themeFillTint="33"/>
      </w:tcPr>
    </w:tblStylePr>
    <w:tblStylePr w:type="neCell">
      <w:tblPr/>
      <w:tcPr>
        <w:tcBorders>
          <w:bottom w:val="single" w:sz="4" w:space="0" w:color="FB4F7E" w:themeColor="accent1" w:themeTint="99"/>
        </w:tcBorders>
      </w:tcPr>
    </w:tblStylePr>
    <w:tblStylePr w:type="nwCell">
      <w:tblPr/>
      <w:tcPr>
        <w:tcBorders>
          <w:bottom w:val="single" w:sz="4" w:space="0" w:color="FB4F7E" w:themeColor="accent1" w:themeTint="99"/>
        </w:tcBorders>
      </w:tcPr>
    </w:tblStylePr>
    <w:tblStylePr w:type="seCell">
      <w:tblPr/>
      <w:tcPr>
        <w:tcBorders>
          <w:top w:val="single" w:sz="4" w:space="0" w:color="FB4F7E" w:themeColor="accent1" w:themeTint="99"/>
        </w:tcBorders>
      </w:tcPr>
    </w:tblStylePr>
    <w:tblStylePr w:type="swCell">
      <w:tblPr/>
      <w:tcPr>
        <w:tcBorders>
          <w:top w:val="single" w:sz="4" w:space="0" w:color="FB4F7E" w:themeColor="accen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B856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B856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87C0F-E7EC-4AE3-9A30-E61F85601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38EC5-7FBC-4664-9D3F-15547A9AC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9D5C2-5146-4BD1-AA2E-8CE61347E5E8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Månsson</dc:creator>
  <cp:keywords/>
  <dc:description/>
  <cp:lastModifiedBy>Clara Olsson</cp:lastModifiedBy>
  <cp:revision>18</cp:revision>
  <dcterms:created xsi:type="dcterms:W3CDTF">2024-12-21T11:46:00Z</dcterms:created>
  <dcterms:modified xsi:type="dcterms:W3CDTF">2025-10-06T08:48:00Z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