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563E" w14:textId="241D128B" w:rsidR="00D107F7" w:rsidRDefault="0A8265A5" w:rsidP="6CAAD3A9">
      <w:pPr>
        <w:rPr>
          <w:rFonts w:ascii="Garamond" w:eastAsia="Garamond" w:hAnsi="Garamond" w:cs="Garamond"/>
          <w:color w:val="FF0000"/>
        </w:rPr>
      </w:pPr>
      <w:r w:rsidRPr="00962724">
        <w:rPr>
          <w:rFonts w:ascii="Garamond" w:eastAsia="Garamond" w:hAnsi="Garamond" w:cs="Garamond"/>
          <w:color w:val="EE0000"/>
        </w:rPr>
        <w:t>Proposition</w:t>
      </w:r>
      <w:r w:rsidR="00962724" w:rsidRPr="00962724">
        <w:rPr>
          <w:rFonts w:ascii="Garamond" w:eastAsia="Garamond" w:hAnsi="Garamond" w:cs="Garamond"/>
          <w:color w:val="EE0000"/>
        </w:rPr>
        <w:t>/Motion</w:t>
      </w:r>
      <w:r w:rsidRPr="66854F63">
        <w:rPr>
          <w:rFonts w:ascii="Garamond" w:eastAsia="Garamond" w:hAnsi="Garamond" w:cs="Garamond"/>
          <w:color w:val="000000" w:themeColor="text1"/>
        </w:rPr>
        <w:t xml:space="preserve"> </w:t>
      </w:r>
      <w:r w:rsidR="261351F5" w:rsidRPr="66854F63">
        <w:rPr>
          <w:rFonts w:ascii="Garamond" w:eastAsia="Garamond" w:hAnsi="Garamond" w:cs="Garamond"/>
          <w:color w:val="000000" w:themeColor="text1"/>
        </w:rPr>
        <w:t>till årsmöte 20</w:t>
      </w:r>
      <w:r w:rsidR="4A5C821A" w:rsidRPr="66854F63">
        <w:rPr>
          <w:rFonts w:ascii="Garamond" w:eastAsia="Garamond" w:hAnsi="Garamond" w:cs="Garamond"/>
          <w:color w:val="000000" w:themeColor="text1"/>
        </w:rPr>
        <w:t>26</w:t>
      </w:r>
      <w:r w:rsidR="261351F5" w:rsidRPr="66854F63">
        <w:rPr>
          <w:rFonts w:ascii="Garamond" w:eastAsia="Garamond" w:hAnsi="Garamond" w:cs="Garamond"/>
          <w:color w:val="FF0000"/>
        </w:rPr>
        <w:t xml:space="preserve"> </w:t>
      </w:r>
      <w:r w:rsidR="261351F5" w:rsidRPr="66854F63">
        <w:rPr>
          <w:rFonts w:ascii="Garamond" w:eastAsia="Garamond" w:hAnsi="Garamond" w:cs="Garamond"/>
          <w:color w:val="000000" w:themeColor="text1"/>
        </w:rPr>
        <w:t xml:space="preserve">för Svenska Kyrkans Unga </w:t>
      </w:r>
      <w:r w:rsidR="007D5E11" w:rsidRPr="66854F63">
        <w:rPr>
          <w:rFonts w:ascii="Garamond" w:eastAsia="Garamond" w:hAnsi="Garamond" w:cs="Garamond"/>
          <w:color w:val="EE0000"/>
        </w:rPr>
        <w:t>lokalavdelningens namn</w:t>
      </w:r>
    </w:p>
    <w:p w14:paraId="4F231961" w14:textId="77777777" w:rsidR="00D107F7" w:rsidRPr="00D107F7" w:rsidRDefault="00D107F7" w:rsidP="6CAAD3A9">
      <w:pPr>
        <w:rPr>
          <w:rFonts w:ascii="Garamond" w:eastAsia="Garamond" w:hAnsi="Garamond" w:cs="Garamond"/>
          <w:color w:val="FF0000"/>
        </w:rPr>
      </w:pPr>
    </w:p>
    <w:p w14:paraId="1967CB9E" w14:textId="0DBD745E" w:rsidR="636F7ACB" w:rsidRDefault="636F7ACB" w:rsidP="2E3DD402">
      <w:pPr>
        <w:pStyle w:val="Rubrik1"/>
        <w:rPr>
          <w:rFonts w:eastAsia="Garamond"/>
        </w:rPr>
      </w:pPr>
      <w:r w:rsidRPr="2E3DD402">
        <w:rPr>
          <w:rFonts w:eastAsia="Garamond"/>
        </w:rPr>
        <w:t>Ändringar av stadgarna</w:t>
      </w:r>
    </w:p>
    <w:p w14:paraId="6B2150B8" w14:textId="49975C15" w:rsidR="5773E451" w:rsidRDefault="5773E451" w:rsidP="5A3B5D07">
      <w:r w:rsidRPr="2E3DD402">
        <w:rPr>
          <w:rFonts w:ascii="Garamond" w:eastAsia="Garamond" w:hAnsi="Garamond" w:cs="Garamond"/>
          <w:color w:val="EE0000"/>
        </w:rPr>
        <w:t xml:space="preserve"> </w:t>
      </w:r>
    </w:p>
    <w:p w14:paraId="6D24F451" w14:textId="4F1CF4C8" w:rsidR="00BD6918" w:rsidRDefault="33BCDDF8" w:rsidP="2E3DD402">
      <w:pPr>
        <w:spacing w:before="240" w:after="240"/>
      </w:pPr>
      <w:r w:rsidRPr="2E3DD402">
        <w:rPr>
          <w:rFonts w:ascii="Garamond" w:eastAsia="Garamond" w:hAnsi="Garamond" w:cs="Garamond"/>
          <w:szCs w:val="24"/>
        </w:rPr>
        <w:t>På Riksårsmötet 2025 beslutades det att förändra lokalavdelningsformerna inom Svenska Kyrkans Unga</w:t>
      </w:r>
      <w:r w:rsidR="4D97C987" w:rsidRPr="2E3DD402">
        <w:rPr>
          <w:rFonts w:ascii="Garamond" w:eastAsia="Garamond" w:hAnsi="Garamond" w:cs="Garamond"/>
          <w:szCs w:val="24"/>
        </w:rPr>
        <w:t>, med styrelse i alla lokalavdelningen. Syftet är att stärka demokratin, tydliggöra ansvar och skapa en gemensam struktur i hela organisationen.</w:t>
      </w:r>
    </w:p>
    <w:p w14:paraId="0DA1F2F5" w14:textId="29E9B92E" w:rsidR="00BD6918" w:rsidRDefault="4D97C987" w:rsidP="2E3DD402">
      <w:pPr>
        <w:spacing w:before="240" w:after="240"/>
      </w:pPr>
      <w:r w:rsidRPr="2E3DD402">
        <w:rPr>
          <w:rFonts w:ascii="Garamond" w:eastAsia="Garamond" w:hAnsi="Garamond" w:cs="Garamond"/>
          <w:szCs w:val="24"/>
        </w:rPr>
        <w:t>I samband med detta beslutades att alla lokalavdelningar minst måste uppdatera sina stadgar i de gemensamma paragraferna (§2 och §3), som gäller för hela Svenska Kyrkans Unga. Dessa paragrafer handlar om organisationens struktur och medlemskap.</w:t>
      </w:r>
    </w:p>
    <w:p w14:paraId="0942ED35" w14:textId="7E16F438" w:rsidR="00BD6918" w:rsidRDefault="1B4BBF11" w:rsidP="2E3DD402">
      <w:pPr>
        <w:spacing w:before="240" w:after="240"/>
        <w:rPr>
          <w:rFonts w:ascii="Garamond" w:eastAsia="Garamond" w:hAnsi="Garamond" w:cs="Garamond"/>
          <w:szCs w:val="24"/>
        </w:rPr>
      </w:pPr>
      <w:r w:rsidRPr="2E3DD402">
        <w:rPr>
          <w:rFonts w:ascii="Garamond" w:eastAsia="Garamond" w:hAnsi="Garamond" w:cs="Garamond"/>
          <w:szCs w:val="24"/>
        </w:rPr>
        <w:t>Förbundet har också gjort en fullständig revidering av hela normalstadgan för lokalavdelningar, för att se</w:t>
      </w:r>
      <w:r w:rsidRPr="2E3DD402">
        <w:rPr>
          <w:rFonts w:ascii="Garamond" w:eastAsia="Garamond" w:hAnsi="Garamond" w:cs="Garamond"/>
          <w:b/>
          <w:bCs/>
          <w:szCs w:val="24"/>
        </w:rPr>
        <w:t xml:space="preserve"> </w:t>
      </w:r>
      <w:r w:rsidRPr="2E3DD402">
        <w:rPr>
          <w:rFonts w:ascii="Garamond" w:eastAsia="Garamond" w:hAnsi="Garamond" w:cs="Garamond"/>
          <w:szCs w:val="24"/>
        </w:rPr>
        <w:t>till att alla paragrafer är korrekta och följer alla regler som finns för stadgar. I det nya förslaget är styrelsens roll och ansvar tydligare</w:t>
      </w:r>
      <w:r w:rsidR="6C418498" w:rsidRPr="2E3DD402">
        <w:rPr>
          <w:rFonts w:ascii="Garamond" w:eastAsia="Garamond" w:hAnsi="Garamond" w:cs="Garamond"/>
          <w:szCs w:val="24"/>
        </w:rPr>
        <w:t xml:space="preserve">. Det är också enklare för lokalavdelningen att lägga ner sin verksamhet eller få hjälp av förbundet att lägga ner sin verksamhet på ett ordnat sätt. </w:t>
      </w:r>
    </w:p>
    <w:p w14:paraId="04F65068" w14:textId="7C249688" w:rsidR="00BD6918" w:rsidRDefault="33BCDDF8" w:rsidP="2E3DD402">
      <w:pPr>
        <w:spacing w:before="240" w:after="240"/>
      </w:pPr>
      <w:r w:rsidRPr="2E3DD402">
        <w:rPr>
          <w:rFonts w:ascii="Garamond" w:eastAsia="Garamond" w:hAnsi="Garamond" w:cs="Garamond"/>
          <w:szCs w:val="24"/>
        </w:rPr>
        <w:t xml:space="preserve">Nu är det dags för vår lokalavdelning att anpassa våra stadgar till de nya riktlinjerna. För att följa Riksårsmötets beslut och för att fortsätta vara en del av Svenska Kyrkans Unga föreslår vi därför att lokalavdelningen antar det nya </w:t>
      </w:r>
      <w:r w:rsidRPr="2E3DD402">
        <w:rPr>
          <w:rFonts w:ascii="Garamond" w:eastAsia="Garamond" w:hAnsi="Garamond" w:cs="Garamond"/>
          <w:i/>
          <w:iCs/>
          <w:szCs w:val="24"/>
        </w:rPr>
        <w:t xml:space="preserve">Svenska Kyrkans Ungas normalstadgar för lokalavdelningar </w:t>
      </w:r>
      <w:r w:rsidRPr="2E3DD402">
        <w:rPr>
          <w:rFonts w:ascii="Garamond" w:eastAsia="Garamond" w:hAnsi="Garamond" w:cs="Garamond"/>
          <w:szCs w:val="24"/>
        </w:rPr>
        <w:t>i sin helhet.</w:t>
      </w:r>
    </w:p>
    <w:p w14:paraId="7A3A5C56" w14:textId="27C976CF" w:rsidR="00BD6918" w:rsidRDefault="33BCDDF8" w:rsidP="2E3DD402">
      <w:pPr>
        <w:rPr>
          <w:rFonts w:ascii="Garamond" w:eastAsia="Garamond" w:hAnsi="Garamond" w:cs="Garamond"/>
          <w:color w:val="000000" w:themeColor="text1"/>
        </w:rPr>
      </w:pPr>
      <w:r w:rsidRPr="2E3DD402">
        <w:rPr>
          <w:rFonts w:ascii="Garamond" w:eastAsia="Garamond" w:hAnsi="Garamond" w:cs="Garamond"/>
        </w:rPr>
        <w:t>Vi föreslår att å</w:t>
      </w:r>
      <w:r w:rsidR="261351F5" w:rsidRPr="2E3DD402">
        <w:rPr>
          <w:rFonts w:ascii="Garamond" w:eastAsia="Garamond" w:hAnsi="Garamond" w:cs="Garamond"/>
        </w:rPr>
        <w:t>rsmötet beslutar</w:t>
      </w:r>
    </w:p>
    <w:p w14:paraId="48039E49" w14:textId="60008539" w:rsidR="00BD6918" w:rsidRDefault="261351F5" w:rsidP="2E3DD402">
      <w:pPr>
        <w:rPr>
          <w:rFonts w:ascii="Garamond" w:eastAsia="Garamond" w:hAnsi="Garamond" w:cs="Garamond"/>
          <w:color w:val="EE0000"/>
        </w:rPr>
      </w:pPr>
      <w:r w:rsidRPr="2E3DD402">
        <w:rPr>
          <w:rFonts w:ascii="Garamond" w:eastAsia="Garamond" w:hAnsi="Garamond" w:cs="Garamond"/>
        </w:rPr>
        <w:t xml:space="preserve">att </w:t>
      </w:r>
      <w:r>
        <w:tab/>
      </w:r>
      <w:r w:rsidR="4021E106" w:rsidRPr="2E3DD402">
        <w:rPr>
          <w:rFonts w:ascii="Garamond" w:eastAsia="Garamond" w:hAnsi="Garamond" w:cs="Garamond"/>
        </w:rPr>
        <w:t xml:space="preserve">anta förslaget till nya stadgar enligt bilagan. </w:t>
      </w:r>
    </w:p>
    <w:p w14:paraId="61004C23" w14:textId="4F4D4512" w:rsidR="00BD6918" w:rsidRDefault="00BD6918" w:rsidP="6CAAD3A9">
      <w:pPr>
        <w:rPr>
          <w:rFonts w:ascii="Garamond" w:eastAsia="Garamond" w:hAnsi="Garamond" w:cs="Garamond"/>
          <w:color w:val="000000" w:themeColor="text1"/>
        </w:rPr>
      </w:pPr>
    </w:p>
    <w:p w14:paraId="1D6A51C9" w14:textId="7AE7138F" w:rsidR="00BD6918" w:rsidRDefault="00BD6918" w:rsidP="6CAAD3A9">
      <w:pPr>
        <w:rPr>
          <w:rFonts w:ascii="Garamond" w:eastAsia="Garamond" w:hAnsi="Garamond" w:cs="Garamond"/>
          <w:color w:val="000000" w:themeColor="text1"/>
        </w:rPr>
      </w:pPr>
    </w:p>
    <w:p w14:paraId="0317E729" w14:textId="05ED4FDF" w:rsidR="48945529" w:rsidRDefault="48945529" w:rsidP="2E3DD402">
      <w:pPr>
        <w:rPr>
          <w:rFonts w:ascii="Garamond" w:eastAsia="Garamond" w:hAnsi="Garamond" w:cs="Garamond"/>
          <w:color w:val="000000" w:themeColor="text1"/>
        </w:rPr>
      </w:pPr>
      <w:r w:rsidRPr="2E3DD402">
        <w:rPr>
          <w:rFonts w:ascii="Garamond" w:eastAsia="Garamond" w:hAnsi="Garamond" w:cs="Garamond"/>
          <w:color w:val="000000" w:themeColor="text1"/>
        </w:rPr>
        <w:t>__________________________</w:t>
      </w:r>
    </w:p>
    <w:p w14:paraId="52AFA2F9" w14:textId="1119B777" w:rsidR="48945529" w:rsidRDefault="48945529" w:rsidP="2E3DD402">
      <w:pPr>
        <w:rPr>
          <w:rFonts w:ascii="Garamond" w:eastAsia="Garamond" w:hAnsi="Garamond" w:cs="Garamond"/>
          <w:color w:val="000000" w:themeColor="text1"/>
        </w:rPr>
      </w:pPr>
      <w:r w:rsidRPr="00962724">
        <w:rPr>
          <w:rFonts w:ascii="Garamond" w:eastAsia="Garamond" w:hAnsi="Garamond" w:cs="Garamond"/>
          <w:color w:val="EE0000"/>
        </w:rPr>
        <w:t>Namn Efternamn</w:t>
      </w:r>
    </w:p>
    <w:p w14:paraId="4735C237" w14:textId="75A1C97F" w:rsidR="48945529" w:rsidRPr="00962724" w:rsidRDefault="48945529" w:rsidP="2E3DD402">
      <w:pPr>
        <w:rPr>
          <w:rFonts w:ascii="Garamond" w:eastAsia="Garamond" w:hAnsi="Garamond" w:cs="Garamond"/>
          <w:i/>
          <w:iCs/>
          <w:color w:val="EE0000"/>
        </w:rPr>
      </w:pPr>
      <w:r w:rsidRPr="00962724">
        <w:rPr>
          <w:rFonts w:ascii="Garamond" w:eastAsia="Garamond" w:hAnsi="Garamond" w:cs="Garamond"/>
          <w:i/>
          <w:iCs/>
          <w:color w:val="EE0000"/>
        </w:rPr>
        <w:t>Eller</w:t>
      </w:r>
    </w:p>
    <w:p w14:paraId="404EF97E" w14:textId="79F66AEE" w:rsidR="00BD6918" w:rsidRPr="00891134" w:rsidRDefault="00891134" w:rsidP="6CAAD3A9">
      <w:pPr>
        <w:rPr>
          <w:rFonts w:ascii="Garamond" w:eastAsia="Garamond" w:hAnsi="Garamond" w:cs="Garamond"/>
          <w:i/>
          <w:iCs/>
          <w:color w:val="FF0000"/>
        </w:rPr>
      </w:pPr>
      <w:r w:rsidRPr="00891134">
        <w:rPr>
          <w:rFonts w:ascii="Garamond" w:eastAsia="Garamond" w:hAnsi="Garamond" w:cs="Garamond"/>
          <w:i/>
          <w:iCs/>
          <w:color w:val="000000" w:themeColor="text1"/>
          <w:szCs w:val="24"/>
        </w:rPr>
        <w:t xml:space="preserve">Styrelsen för Svenska Kyrkans Unga </w:t>
      </w:r>
      <w:r w:rsidRPr="00891134">
        <w:rPr>
          <w:rFonts w:ascii="Garamond" w:eastAsia="Garamond" w:hAnsi="Garamond" w:cs="Garamond"/>
          <w:i/>
          <w:iCs/>
          <w:color w:val="EE0000"/>
          <w:szCs w:val="24"/>
        </w:rPr>
        <w:t>lokalavdelningens namn</w:t>
      </w:r>
    </w:p>
    <w:p w14:paraId="13C9DB4C" w14:textId="17602440" w:rsidR="00BD6918" w:rsidRDefault="00BD6918"/>
    <w:p w14:paraId="1DACB5EA" w14:textId="7B4143E1" w:rsidR="00BD6918" w:rsidRDefault="00BD6918"/>
    <w:p w14:paraId="448F8F19" w14:textId="77777777" w:rsidR="00BD611A" w:rsidRDefault="00BD611A">
      <w:pPr>
        <w:spacing w:after="160" w:line="259" w:lineRule="auto"/>
        <w:rPr>
          <w:rFonts w:ascii="Garamond" w:eastAsia="Garamond" w:hAnsi="Garamond" w:cs="Garamond"/>
          <w:color w:val="000000" w:themeColor="text1"/>
          <w:sz w:val="32"/>
          <w:szCs w:val="32"/>
        </w:rPr>
      </w:pPr>
      <w:r>
        <w:rPr>
          <w:rFonts w:ascii="Garamond" w:eastAsia="Garamond" w:hAnsi="Garamond" w:cs="Garamond"/>
          <w:color w:val="000000" w:themeColor="text1"/>
          <w:sz w:val="32"/>
          <w:szCs w:val="32"/>
        </w:rPr>
        <w:br w:type="page"/>
      </w:r>
    </w:p>
    <w:p w14:paraId="5C6BB40C" w14:textId="2AE8EB17" w:rsidR="00BD6918" w:rsidRDefault="7702F0B9" w:rsidP="2E3DD402">
      <w:pPr>
        <w:widowControl w:val="0"/>
        <w:spacing w:line="240" w:lineRule="auto"/>
        <w:jc w:val="center"/>
        <w:rPr>
          <w:rFonts w:ascii="Garamond" w:eastAsia="Garamond" w:hAnsi="Garamond" w:cs="Garamond"/>
          <w:color w:val="FF0000"/>
          <w:sz w:val="32"/>
          <w:szCs w:val="32"/>
        </w:rPr>
      </w:pPr>
      <w:r w:rsidRPr="2E3DD402">
        <w:rPr>
          <w:rFonts w:ascii="Garamond" w:eastAsia="Garamond" w:hAnsi="Garamond" w:cs="Garamond"/>
          <w:color w:val="000000" w:themeColor="text1"/>
          <w:sz w:val="32"/>
          <w:szCs w:val="32"/>
        </w:rPr>
        <w:lastRenderedPageBreak/>
        <w:t xml:space="preserve">STADGAR FÖR SVENSKA KYRKANS UNGA </w:t>
      </w:r>
      <w:r w:rsidRPr="2E3DD402">
        <w:rPr>
          <w:rFonts w:ascii="Garamond" w:eastAsia="Garamond" w:hAnsi="Garamond" w:cs="Garamond"/>
          <w:color w:val="FF0000"/>
          <w:sz w:val="32"/>
          <w:szCs w:val="32"/>
        </w:rPr>
        <w:t>NAMN PÅ LOKALAVDELNINGEN</w:t>
      </w:r>
    </w:p>
    <w:p w14:paraId="5F5DB5E4" w14:textId="5F0E427B" w:rsidR="00BD6918" w:rsidRDefault="7702F0B9" w:rsidP="2E3DD402">
      <w:pPr>
        <w:widowControl w:val="0"/>
        <w:spacing w:line="240" w:lineRule="auto"/>
        <w:rPr>
          <w:rFonts w:ascii="Segoe UI" w:eastAsia="Segoe UI" w:hAnsi="Segoe UI" w:cs="Segoe UI"/>
          <w:color w:val="000000" w:themeColor="text1"/>
          <w:szCs w:val="24"/>
        </w:rPr>
      </w:pPr>
      <w:r w:rsidRPr="2E3DD402">
        <w:rPr>
          <w:rFonts w:ascii="Segoe UI" w:eastAsia="Segoe UI" w:hAnsi="Segoe UI" w:cs="Segoe UI"/>
          <w:color w:val="000000" w:themeColor="text1"/>
          <w:szCs w:val="24"/>
        </w:rPr>
        <w:t> </w:t>
      </w:r>
    </w:p>
    <w:p w14:paraId="7680A4A3" w14:textId="4C064597" w:rsidR="00BD6918" w:rsidRDefault="00BD6918" w:rsidP="2E3DD402">
      <w:pPr>
        <w:widowControl w:val="0"/>
        <w:spacing w:line="240" w:lineRule="auto"/>
        <w:rPr>
          <w:rFonts w:ascii="Bliss 2 Medium" w:eastAsia="Bliss 2 Medium" w:hAnsi="Bliss 2 Medium" w:cs="Bliss 2 Medium"/>
          <w:color w:val="000000" w:themeColor="text1"/>
          <w:szCs w:val="24"/>
        </w:rPr>
      </w:pPr>
    </w:p>
    <w:p w14:paraId="3051EA4D" w14:textId="758A6702"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1 SYFTE</w:t>
      </w:r>
    </w:p>
    <w:p w14:paraId="4837F996" w14:textId="1DB1C316"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Svenska Kyrkans Unga är en demokratisk rörelse av barn och ungdomar i Svenska kyrkan. Vi vill med Kristus i centrum och med dopet som grund verka i hela Guds skapelse och vara en gemenskap i församlingen där vi får växa i tro och ansvar.</w:t>
      </w:r>
    </w:p>
    <w:p w14:paraId="20F2752F" w14:textId="5B37E308" w:rsidR="00BD6918" w:rsidRDefault="7702F0B9" w:rsidP="2E3DD402">
      <w:pPr>
        <w:widowControl w:val="0"/>
        <w:spacing w:line="276" w:lineRule="auto"/>
        <w:rPr>
          <w:rFonts w:ascii="Segoe UI" w:eastAsia="Segoe UI" w:hAnsi="Segoe UI" w:cs="Segoe UI"/>
          <w:color w:val="000000" w:themeColor="text1"/>
          <w:szCs w:val="24"/>
        </w:rPr>
      </w:pPr>
      <w:r w:rsidRPr="2E3DD402">
        <w:rPr>
          <w:rFonts w:ascii="Segoe UI" w:eastAsia="Segoe UI" w:hAnsi="Segoe UI" w:cs="Segoe UI"/>
          <w:color w:val="000000" w:themeColor="text1"/>
          <w:szCs w:val="24"/>
        </w:rPr>
        <w:t> </w:t>
      </w:r>
    </w:p>
    <w:p w14:paraId="7CFB585A" w14:textId="46227DB9"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2 ORGANISATION</w:t>
      </w:r>
    </w:p>
    <w:p w14:paraId="4B754762" w14:textId="7FE4F56F"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Lokalavdelning är en lokal förening i Svenska Kyrkans Unga. Lokalavdelningens högsta beslutande organ är årsmötet, där lokalavdelningens styrelse väljs. Svenska Kyrkans Ungas distriktsorganisation består av lokalavdelningarna i respektive stift. Lokalavdelningar med säte utomlands kan skriftligen ansöka till förbundsstyrelsen om önskad eller ändrad distriktstillhörighet. Distriktets högsta beslutande organ är distriktsårsmötet, där distriktsstyrelsen väljs. Riksförbundets högsta beslutande organ är Riksårsmötet, där förbundsstyrelsen väljs.</w:t>
      </w:r>
    </w:p>
    <w:p w14:paraId="43EE51DB" w14:textId="1C1468A4" w:rsidR="00BD6918" w:rsidRDefault="7702F0B9" w:rsidP="2E3DD402">
      <w:pPr>
        <w:widowControl w:val="0"/>
        <w:spacing w:line="276" w:lineRule="auto"/>
        <w:rPr>
          <w:rFonts w:ascii="Segoe UI" w:eastAsia="Segoe UI" w:hAnsi="Segoe UI" w:cs="Segoe UI"/>
          <w:color w:val="000000" w:themeColor="text1"/>
          <w:szCs w:val="24"/>
        </w:rPr>
      </w:pPr>
      <w:r w:rsidRPr="2E3DD402">
        <w:rPr>
          <w:rFonts w:ascii="Segoe UI" w:eastAsia="Segoe UI" w:hAnsi="Segoe UI" w:cs="Segoe UI"/>
          <w:color w:val="000000" w:themeColor="text1"/>
          <w:szCs w:val="24"/>
        </w:rPr>
        <w:t> </w:t>
      </w:r>
    </w:p>
    <w:p w14:paraId="7C5C3CFF" w14:textId="03AA098F"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3 MEDLEMSKAP</w:t>
      </w:r>
    </w:p>
    <w:p w14:paraId="779472E7" w14:textId="03BBA584"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 xml:space="preserve">Lokalavdelning beviljas inträde i rörelsen av förbundsstyrelsen. Ansökan ska vara skriftlig. </w:t>
      </w:r>
    </w:p>
    <w:p w14:paraId="786D6820" w14:textId="3CAE9E8B"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I Svenska Kyrkans Unga finns två former av medlemskap; medlem (under 30 år) och stödmedlem (30 år och över). Medlemskap innebär att personen genom en aktiv handling ställer sig bakom rörelsens idé och syfte. Medlemskapet är knutet till riksförbundet, alla medlemmar och stödmedlemmar tillhör en lokalavdelning och ett distrikt. Endast medlem har rösträtt i organisationens beslutande organ. Endast medlem kan väljas till förtroendeuppdrag, revisorer och registeransvarig undantagna.</w:t>
      </w:r>
    </w:p>
    <w:p w14:paraId="3B354B09" w14:textId="04ED902C" w:rsidR="00BD6918" w:rsidRDefault="00BD6918" w:rsidP="2E3DD402">
      <w:pPr>
        <w:widowControl w:val="0"/>
        <w:spacing w:line="276" w:lineRule="auto"/>
        <w:rPr>
          <w:rFonts w:ascii="Garamond" w:eastAsia="Garamond" w:hAnsi="Garamond" w:cs="Garamond"/>
          <w:color w:val="000000" w:themeColor="text1"/>
          <w:szCs w:val="24"/>
        </w:rPr>
      </w:pPr>
    </w:p>
    <w:p w14:paraId="17BCA531" w14:textId="0A5F2CBC"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4 REPRESENTATION  </w:t>
      </w:r>
    </w:p>
    <w:p w14:paraId="13A5EFE4" w14:textId="3689DAF2" w:rsidR="00BD6918" w:rsidRDefault="7702F0B9" w:rsidP="2E3DD402">
      <w:pPr>
        <w:widowControl w:val="0"/>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 xml:space="preserve">Vid årsmöte och extra årsmöte har varje medlem ansluten till lokalavdelningen rösträtt. Medlem i lokalavdelningen har motionsrätt. Årsmötet reglerar övrigas deltagande.  </w:t>
      </w:r>
    </w:p>
    <w:p w14:paraId="0BCDCEC6" w14:textId="3C297212" w:rsidR="00BD6918" w:rsidRDefault="00BD6918" w:rsidP="2E3DD402">
      <w:pPr>
        <w:widowControl w:val="0"/>
        <w:spacing w:line="276" w:lineRule="auto"/>
        <w:rPr>
          <w:rFonts w:ascii="Garamond" w:eastAsia="Garamond" w:hAnsi="Garamond" w:cs="Garamond"/>
          <w:color w:val="000000" w:themeColor="text1"/>
          <w:szCs w:val="24"/>
        </w:rPr>
      </w:pPr>
    </w:p>
    <w:p w14:paraId="71C14E0F" w14:textId="66044906"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5 BESLUT </w:t>
      </w:r>
      <w:r w:rsidR="00BD6918">
        <w:br/>
      </w:r>
      <w:proofErr w:type="spellStart"/>
      <w:r w:rsidRPr="2E3DD402">
        <w:rPr>
          <w:rFonts w:ascii="Garamond" w:eastAsia="Garamond" w:hAnsi="Garamond" w:cs="Garamond"/>
          <w:color w:val="000000" w:themeColor="text1"/>
          <w:szCs w:val="24"/>
        </w:rPr>
        <w:t>Beslut</w:t>
      </w:r>
      <w:proofErr w:type="spellEnd"/>
      <w:r w:rsidRPr="2E3DD402">
        <w:rPr>
          <w:rFonts w:ascii="Garamond" w:eastAsia="Garamond" w:hAnsi="Garamond" w:cs="Garamond"/>
          <w:color w:val="000000" w:themeColor="text1"/>
          <w:szCs w:val="24"/>
        </w:rPr>
        <w:t xml:space="preserve"> fattas med enkel majoritet om inget annat anges. Om någon begär det ska sluten omröstning ske vid personval. Vid lika röstetal avgör lotten.</w:t>
      </w:r>
    </w:p>
    <w:p w14:paraId="73B68146" w14:textId="6E0AAC07" w:rsidR="00BD6918" w:rsidRDefault="00BD6918" w:rsidP="2E3DD402">
      <w:pPr>
        <w:spacing w:line="276" w:lineRule="auto"/>
        <w:rPr>
          <w:rFonts w:ascii="Garamond" w:eastAsia="Garamond" w:hAnsi="Garamond" w:cs="Garamond"/>
          <w:color w:val="000000" w:themeColor="text1"/>
          <w:szCs w:val="24"/>
        </w:rPr>
      </w:pPr>
    </w:p>
    <w:p w14:paraId="38B8F3C0" w14:textId="641C5FFC"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6 ÅRSMÖTE </w:t>
      </w:r>
    </w:p>
    <w:p w14:paraId="7E73A0A5" w14:textId="3ED661FB"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Lokalavdelningens högsta beslutande organ är årsmötet som bör hållas före februari månads utgång. Kallelse till årsmötet utsänds senast en månad före årsmötet. Motionsrätt till årsmötet har enskild medlem. Motion till årsmötet ska vara lokalavdelnings styrelse tillhanda innan årsmötet.</w:t>
      </w:r>
    </w:p>
    <w:p w14:paraId="0B5A14E5" w14:textId="1282B051"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 xml:space="preserve">Vid årsmötet ska följande ärenden förekomma: </w:t>
      </w:r>
    </w:p>
    <w:p w14:paraId="166126FB" w14:textId="578A065E"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 xml:space="preserve">Justering av röstlängd </w:t>
      </w:r>
    </w:p>
    <w:p w14:paraId="15E8E1AE" w14:textId="6634DF34"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Fråga om mötets behöriga utlysande</w:t>
      </w:r>
    </w:p>
    <w:p w14:paraId="083305D2" w14:textId="4FB78722"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Fastställande av föredragningslista</w:t>
      </w:r>
    </w:p>
    <w:p w14:paraId="044524B5" w14:textId="615D927D"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lastRenderedPageBreak/>
        <w:t>Val av presidium för årsmötet</w:t>
      </w:r>
    </w:p>
    <w:p w14:paraId="7790CA66" w14:textId="6252EE68"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Val av justeringspersoner</w:t>
      </w:r>
    </w:p>
    <w:p w14:paraId="27A4F31A" w14:textId="1717C264"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Verksamhetsberättelse</w:t>
      </w:r>
    </w:p>
    <w:p w14:paraId="464D1D00" w14:textId="7EEE5EEC" w:rsidR="00BD6918" w:rsidRDefault="7702F0B9" w:rsidP="2E3DD402">
      <w:pPr>
        <w:pStyle w:val="Liststycke"/>
        <w:numPr>
          <w:ilvl w:val="0"/>
          <w:numId w:val="1"/>
        </w:numPr>
        <w:spacing w:line="240"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Fastställande av bokslut/årsredovisning</w:t>
      </w:r>
    </w:p>
    <w:p w14:paraId="21B31BBC" w14:textId="09D70668"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Revisionsberättelse</w:t>
      </w:r>
    </w:p>
    <w:p w14:paraId="60A459D6" w14:textId="3C5D6D7D"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Fråga om ansvarsfrihet för lokalavdelningens styrelse</w:t>
      </w:r>
    </w:p>
    <w:p w14:paraId="694F4710" w14:textId="471A9CDA"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 xml:space="preserve">Fastställande av verksamhetsplan och budget. </w:t>
      </w:r>
    </w:p>
    <w:p w14:paraId="1CD4C89F" w14:textId="55560D98"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Val av ordförande</w:t>
      </w:r>
    </w:p>
    <w:p w14:paraId="7C3D210F" w14:textId="78B1C082"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Val av styrelseledamöter</w:t>
      </w:r>
    </w:p>
    <w:p w14:paraId="0F525F7C" w14:textId="11B34C6A" w:rsidR="00BD6918" w:rsidRDefault="7702F0B9" w:rsidP="2E3DD402">
      <w:pPr>
        <w:pStyle w:val="Liststycke"/>
        <w:numPr>
          <w:ilvl w:val="0"/>
          <w:numId w:val="1"/>
        </w:numPr>
        <w:spacing w:line="240"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Beslut om registeransvarig</w:t>
      </w:r>
    </w:p>
    <w:p w14:paraId="62D2D8B1" w14:textId="1C1A46FD"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Val av revisorer</w:t>
      </w:r>
    </w:p>
    <w:p w14:paraId="63F07E5E" w14:textId="14F012E2" w:rsidR="00BD6918" w:rsidRDefault="7702F0B9" w:rsidP="2E3DD402">
      <w:pPr>
        <w:pStyle w:val="Liststycke"/>
        <w:numPr>
          <w:ilvl w:val="0"/>
          <w:numId w:val="1"/>
        </w:numPr>
        <w:spacing w:line="240" w:lineRule="auto"/>
        <w:rPr>
          <w:rFonts w:ascii="Garamond" w:eastAsia="Garamond" w:hAnsi="Garamond" w:cs="Garamond"/>
          <w:color w:val="292929"/>
          <w:szCs w:val="24"/>
        </w:rPr>
      </w:pPr>
      <w:r w:rsidRPr="2E3DD402">
        <w:rPr>
          <w:rFonts w:ascii="Garamond" w:eastAsia="Garamond" w:hAnsi="Garamond" w:cs="Garamond"/>
          <w:color w:val="292929"/>
          <w:szCs w:val="24"/>
        </w:rPr>
        <w:t>Val av ombud till distriktsårsmötet</w:t>
      </w:r>
    </w:p>
    <w:p w14:paraId="3DE8E020" w14:textId="5D877422"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 xml:space="preserve"> </w:t>
      </w:r>
    </w:p>
    <w:p w14:paraId="1946F24D" w14:textId="276E38BB"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7 STYRELSE</w:t>
      </w:r>
    </w:p>
    <w:p w14:paraId="2C9784C7" w14:textId="243EC2A0"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Lokalavdelningens verkställande organ är styrelsen som utses av årsmötet. Styrelsen består av ordförande och två eller fler övriga ledamöter. Lokalavdelningens styrelse utser inom eller utom sig kassör och firmatecknare. Styrelsen sammankallas av ordförande eller på dennes uppdrag. Styrelsen är beslutsmässig då minst hälften av ledamöterna är närvarande. Styrelsen kan adjungera fler personer.</w:t>
      </w:r>
    </w:p>
    <w:p w14:paraId="25EBBBB6" w14:textId="37909470" w:rsidR="00BD6918" w:rsidRDefault="00BD6918" w:rsidP="2E3DD402">
      <w:pPr>
        <w:spacing w:line="276" w:lineRule="auto"/>
        <w:rPr>
          <w:rFonts w:ascii="Garamond" w:eastAsia="Garamond" w:hAnsi="Garamond" w:cs="Garamond"/>
          <w:color w:val="000000" w:themeColor="text1"/>
          <w:szCs w:val="24"/>
        </w:rPr>
      </w:pPr>
    </w:p>
    <w:p w14:paraId="41365ABA" w14:textId="09E623FD"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8 FÖRVALTNING </w:t>
      </w:r>
    </w:p>
    <w:p w14:paraId="67FDCC2E" w14:textId="33C92471"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 xml:space="preserve">Kalenderår utgör räkenskaps- och verksamhetsår. Bokföring och protokoll överlämnas till revisorerna senast tre veckor före årsmötet. Revisionsberättelse överlämnas till lokalavdelningens styrelse senast en vecka före årsmötet. </w:t>
      </w:r>
    </w:p>
    <w:p w14:paraId="6ED29130" w14:textId="5E9317B9" w:rsidR="00BD6918" w:rsidRDefault="00BD6918" w:rsidP="2E3DD402">
      <w:pPr>
        <w:spacing w:line="276" w:lineRule="auto"/>
        <w:rPr>
          <w:rFonts w:ascii="Garamond" w:eastAsia="Garamond" w:hAnsi="Garamond" w:cs="Garamond"/>
          <w:color w:val="000000" w:themeColor="text1"/>
          <w:szCs w:val="24"/>
        </w:rPr>
      </w:pPr>
    </w:p>
    <w:p w14:paraId="41C4EC0E" w14:textId="6EEC8EBA"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9 EXTRA ÅRSMÖTE </w:t>
      </w:r>
    </w:p>
    <w:p w14:paraId="1CE56F01" w14:textId="55366D73"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Extra årsmöte ska hållas då antingen styrelsen eller minst 1/3 av medlemmarna begär detta. För extra årsmöte gäller tillämpliga delar av vad som sagts om ordinarie årsmöte.</w:t>
      </w:r>
    </w:p>
    <w:p w14:paraId="6993F135" w14:textId="1849268E" w:rsidR="00BD6918" w:rsidRDefault="00BD6918" w:rsidP="2E3DD402">
      <w:pPr>
        <w:spacing w:line="276" w:lineRule="auto"/>
        <w:rPr>
          <w:rFonts w:ascii="Garamond" w:eastAsia="Garamond" w:hAnsi="Garamond" w:cs="Garamond"/>
          <w:color w:val="000000" w:themeColor="text1"/>
          <w:szCs w:val="24"/>
        </w:rPr>
      </w:pPr>
    </w:p>
    <w:p w14:paraId="38324901" w14:textId="2939F837"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10 STADGEÄNDRING </w:t>
      </w:r>
    </w:p>
    <w:p w14:paraId="45A61D3A" w14:textId="569FC184"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 xml:space="preserve">Förslag till stadgeändring kan väckas av medlem till årsmötet. Ändringar av stadgarna kräver enkel majoritet vid två på varandra följande årsmöten eller 3/4 majoritet av antalet avgivna röster på ett ordinarie årsmöte. </w:t>
      </w:r>
    </w:p>
    <w:p w14:paraId="41678A34" w14:textId="2BB11B77" w:rsidR="00BD6918" w:rsidRDefault="00BD6918" w:rsidP="2E3DD402">
      <w:pPr>
        <w:spacing w:line="276" w:lineRule="auto"/>
        <w:rPr>
          <w:rFonts w:ascii="Garamond" w:eastAsia="Garamond" w:hAnsi="Garamond" w:cs="Garamond"/>
          <w:color w:val="000000" w:themeColor="text1"/>
          <w:szCs w:val="24"/>
        </w:rPr>
      </w:pPr>
    </w:p>
    <w:p w14:paraId="4ECD4E39" w14:textId="6E186060"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b/>
          <w:bCs/>
          <w:color w:val="000000" w:themeColor="text1"/>
          <w:szCs w:val="24"/>
        </w:rPr>
        <w:t xml:space="preserve">§ 11 UPPLÖSNING </w:t>
      </w:r>
    </w:p>
    <w:p w14:paraId="59995277" w14:textId="647F81AC" w:rsidR="00BD6918" w:rsidRDefault="7702F0B9" w:rsidP="2E3DD402">
      <w:pPr>
        <w:spacing w:line="276" w:lineRule="auto"/>
        <w:rPr>
          <w:rFonts w:ascii="Garamond" w:eastAsia="Garamond" w:hAnsi="Garamond" w:cs="Garamond"/>
          <w:color w:val="000000" w:themeColor="text1"/>
          <w:szCs w:val="24"/>
        </w:rPr>
      </w:pPr>
      <w:r w:rsidRPr="2E3DD402">
        <w:rPr>
          <w:rFonts w:ascii="Garamond" w:eastAsia="Garamond" w:hAnsi="Garamond" w:cs="Garamond"/>
          <w:color w:val="000000" w:themeColor="text1"/>
          <w:szCs w:val="24"/>
        </w:rPr>
        <w:t>Upplösning av lokalavdelningen kan antingen ske om beslut fattas med enkel majoritet vid två på varandra följande årsmöten eller om beslut fattas av Svenska Kyrkans Ungas förbundsstyrelse i enlighet med förbundsstadgan §11B. Lokalavdelningens tillgångar ska vid upplösning överlämnas till församlingens/pastoratets kyrkoråd eller motsvarande för att användas i Svenska kyrkans barn- och ungdomsarbete. Protokollsutdrag från årsmöte ska sändas till Svenska Kyrkans Ungas förbundsstyrelse.</w:t>
      </w:r>
    </w:p>
    <w:p w14:paraId="2BA154A9" w14:textId="777F2F5D" w:rsidR="00BD6918" w:rsidRDefault="00BD6918"/>
    <w:p w14:paraId="56CB2131" w14:textId="24309427" w:rsidR="00BD6918" w:rsidRDefault="001330DE" w:rsidP="2E3DD402">
      <w:r>
        <w:br/>
      </w:r>
    </w:p>
    <w:sectPr w:rsidR="00BD6918">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0069" w14:textId="77777777" w:rsidR="00962724" w:rsidRDefault="00962724">
      <w:pPr>
        <w:spacing w:line="240" w:lineRule="auto"/>
      </w:pPr>
      <w:r>
        <w:separator/>
      </w:r>
    </w:p>
  </w:endnote>
  <w:endnote w:type="continuationSeparator" w:id="0">
    <w:p w14:paraId="08202E35" w14:textId="77777777" w:rsidR="00962724" w:rsidRDefault="00962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3DD402" w14:paraId="7A5712B7" w14:textId="77777777" w:rsidTr="2E3DD402">
      <w:trPr>
        <w:trHeight w:val="300"/>
      </w:trPr>
      <w:tc>
        <w:tcPr>
          <w:tcW w:w="3005" w:type="dxa"/>
        </w:tcPr>
        <w:p w14:paraId="3A775CBC" w14:textId="6D4B615A" w:rsidR="2E3DD402" w:rsidRDefault="2E3DD402" w:rsidP="2E3DD402">
          <w:pPr>
            <w:pStyle w:val="Sidhuvud"/>
            <w:ind w:left="-115"/>
          </w:pPr>
        </w:p>
      </w:tc>
      <w:tc>
        <w:tcPr>
          <w:tcW w:w="3005" w:type="dxa"/>
        </w:tcPr>
        <w:p w14:paraId="42236C5A" w14:textId="207FEAC1" w:rsidR="2E3DD402" w:rsidRDefault="2E3DD402" w:rsidP="2E3DD402">
          <w:pPr>
            <w:pStyle w:val="Sidhuvud"/>
            <w:jc w:val="center"/>
          </w:pPr>
        </w:p>
      </w:tc>
      <w:tc>
        <w:tcPr>
          <w:tcW w:w="3005" w:type="dxa"/>
        </w:tcPr>
        <w:p w14:paraId="5C7637ED" w14:textId="18CD8E9C" w:rsidR="2E3DD402" w:rsidRDefault="2E3DD402" w:rsidP="2E3DD402">
          <w:pPr>
            <w:pStyle w:val="Sidhuvud"/>
            <w:ind w:right="-115"/>
            <w:jc w:val="right"/>
          </w:pPr>
        </w:p>
      </w:tc>
    </w:tr>
  </w:tbl>
  <w:p w14:paraId="1950C899" w14:textId="1054C28A" w:rsidR="2E3DD402" w:rsidRDefault="2E3DD402" w:rsidP="2E3DD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0A97" w14:textId="77777777" w:rsidR="00962724" w:rsidRDefault="00962724">
      <w:pPr>
        <w:spacing w:line="240" w:lineRule="auto"/>
      </w:pPr>
      <w:r>
        <w:separator/>
      </w:r>
    </w:p>
  </w:footnote>
  <w:footnote w:type="continuationSeparator" w:id="0">
    <w:p w14:paraId="7378BD0C" w14:textId="77777777" w:rsidR="00962724" w:rsidRDefault="00962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3DD402" w14:paraId="1BFEA07F" w14:textId="77777777" w:rsidTr="2E3DD402">
      <w:trPr>
        <w:trHeight w:val="300"/>
      </w:trPr>
      <w:tc>
        <w:tcPr>
          <w:tcW w:w="3005" w:type="dxa"/>
        </w:tcPr>
        <w:p w14:paraId="32AE2927" w14:textId="0921FB41" w:rsidR="2E3DD402" w:rsidRDefault="2E3DD402" w:rsidP="2E3DD402">
          <w:pPr>
            <w:pStyle w:val="Sidhuvud"/>
            <w:ind w:left="-115"/>
          </w:pPr>
        </w:p>
      </w:tc>
      <w:tc>
        <w:tcPr>
          <w:tcW w:w="3005" w:type="dxa"/>
        </w:tcPr>
        <w:p w14:paraId="6C4DFD7C" w14:textId="1341154F" w:rsidR="2E3DD402" w:rsidRDefault="2E3DD402" w:rsidP="2E3DD402">
          <w:pPr>
            <w:pStyle w:val="Sidhuvud"/>
            <w:jc w:val="center"/>
          </w:pPr>
        </w:p>
      </w:tc>
      <w:tc>
        <w:tcPr>
          <w:tcW w:w="3005" w:type="dxa"/>
        </w:tcPr>
        <w:p w14:paraId="2FF1BAB3" w14:textId="4B2E6F02" w:rsidR="2E3DD402" w:rsidRDefault="2E3DD402" w:rsidP="2E3DD402">
          <w:pPr>
            <w:pStyle w:val="Sidhuvud"/>
            <w:ind w:right="-115"/>
            <w:jc w:val="right"/>
          </w:pPr>
        </w:p>
      </w:tc>
    </w:tr>
  </w:tbl>
  <w:p w14:paraId="128D482A" w14:textId="3CC65FC7" w:rsidR="2E3DD402" w:rsidRDefault="2E3DD402" w:rsidP="2E3DD4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61469"/>
    <w:multiLevelType w:val="hybridMultilevel"/>
    <w:tmpl w:val="1A1C2246"/>
    <w:lvl w:ilvl="0" w:tplc="3BAC9F86">
      <w:start w:val="1"/>
      <w:numFmt w:val="bullet"/>
      <w:lvlText w:val="·"/>
      <w:lvlJc w:val="left"/>
      <w:pPr>
        <w:ind w:left="720" w:hanging="360"/>
      </w:pPr>
      <w:rPr>
        <w:rFonts w:ascii="Symbol" w:hAnsi="Symbol" w:hint="default"/>
      </w:rPr>
    </w:lvl>
    <w:lvl w:ilvl="1" w:tplc="44B8A9D4">
      <w:start w:val="1"/>
      <w:numFmt w:val="bullet"/>
      <w:lvlText w:val="o"/>
      <w:lvlJc w:val="left"/>
      <w:pPr>
        <w:ind w:left="1440" w:hanging="360"/>
      </w:pPr>
      <w:rPr>
        <w:rFonts w:ascii="Courier New" w:hAnsi="Courier New" w:hint="default"/>
      </w:rPr>
    </w:lvl>
    <w:lvl w:ilvl="2" w:tplc="B8A646DE">
      <w:start w:val="1"/>
      <w:numFmt w:val="bullet"/>
      <w:lvlText w:val=""/>
      <w:lvlJc w:val="left"/>
      <w:pPr>
        <w:ind w:left="2160" w:hanging="360"/>
      </w:pPr>
      <w:rPr>
        <w:rFonts w:ascii="Wingdings" w:hAnsi="Wingdings" w:hint="default"/>
      </w:rPr>
    </w:lvl>
    <w:lvl w:ilvl="3" w:tplc="408209C8">
      <w:start w:val="1"/>
      <w:numFmt w:val="bullet"/>
      <w:lvlText w:val=""/>
      <w:lvlJc w:val="left"/>
      <w:pPr>
        <w:ind w:left="2880" w:hanging="360"/>
      </w:pPr>
      <w:rPr>
        <w:rFonts w:ascii="Symbol" w:hAnsi="Symbol" w:hint="default"/>
      </w:rPr>
    </w:lvl>
    <w:lvl w:ilvl="4" w:tplc="83AA8184">
      <w:start w:val="1"/>
      <w:numFmt w:val="bullet"/>
      <w:lvlText w:val="o"/>
      <w:lvlJc w:val="left"/>
      <w:pPr>
        <w:ind w:left="3600" w:hanging="360"/>
      </w:pPr>
      <w:rPr>
        <w:rFonts w:ascii="Courier New" w:hAnsi="Courier New" w:hint="default"/>
      </w:rPr>
    </w:lvl>
    <w:lvl w:ilvl="5" w:tplc="34921DC4">
      <w:start w:val="1"/>
      <w:numFmt w:val="bullet"/>
      <w:lvlText w:val=""/>
      <w:lvlJc w:val="left"/>
      <w:pPr>
        <w:ind w:left="4320" w:hanging="360"/>
      </w:pPr>
      <w:rPr>
        <w:rFonts w:ascii="Wingdings" w:hAnsi="Wingdings" w:hint="default"/>
      </w:rPr>
    </w:lvl>
    <w:lvl w:ilvl="6" w:tplc="283E6114">
      <w:start w:val="1"/>
      <w:numFmt w:val="bullet"/>
      <w:lvlText w:val=""/>
      <w:lvlJc w:val="left"/>
      <w:pPr>
        <w:ind w:left="5040" w:hanging="360"/>
      </w:pPr>
      <w:rPr>
        <w:rFonts w:ascii="Symbol" w:hAnsi="Symbol" w:hint="default"/>
      </w:rPr>
    </w:lvl>
    <w:lvl w:ilvl="7" w:tplc="A4C46D34">
      <w:start w:val="1"/>
      <w:numFmt w:val="bullet"/>
      <w:lvlText w:val="o"/>
      <w:lvlJc w:val="left"/>
      <w:pPr>
        <w:ind w:left="5760" w:hanging="360"/>
      </w:pPr>
      <w:rPr>
        <w:rFonts w:ascii="Courier New" w:hAnsi="Courier New" w:hint="default"/>
      </w:rPr>
    </w:lvl>
    <w:lvl w:ilvl="8" w:tplc="E21261DA">
      <w:start w:val="1"/>
      <w:numFmt w:val="bullet"/>
      <w:lvlText w:val=""/>
      <w:lvlJc w:val="left"/>
      <w:pPr>
        <w:ind w:left="6480" w:hanging="360"/>
      </w:pPr>
      <w:rPr>
        <w:rFonts w:ascii="Wingdings" w:hAnsi="Wingdings" w:hint="default"/>
      </w:rPr>
    </w:lvl>
  </w:abstractNum>
  <w:num w:numId="1" w16cid:durableId="68636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0A35F3"/>
    <w:rsid w:val="001330DE"/>
    <w:rsid w:val="00294C91"/>
    <w:rsid w:val="004A6241"/>
    <w:rsid w:val="0071397F"/>
    <w:rsid w:val="007D5E11"/>
    <w:rsid w:val="00891134"/>
    <w:rsid w:val="00962724"/>
    <w:rsid w:val="00972726"/>
    <w:rsid w:val="00B17DB8"/>
    <w:rsid w:val="00BD611A"/>
    <w:rsid w:val="00BD6918"/>
    <w:rsid w:val="00CF72D2"/>
    <w:rsid w:val="00D107F7"/>
    <w:rsid w:val="00DA543D"/>
    <w:rsid w:val="00E5647C"/>
    <w:rsid w:val="010A908B"/>
    <w:rsid w:val="0A8265A5"/>
    <w:rsid w:val="17802704"/>
    <w:rsid w:val="187654E1"/>
    <w:rsid w:val="19F431F8"/>
    <w:rsid w:val="1B4BBF11"/>
    <w:rsid w:val="23091407"/>
    <w:rsid w:val="25A563FB"/>
    <w:rsid w:val="261351F5"/>
    <w:rsid w:val="27B4DB6E"/>
    <w:rsid w:val="2A5DC6F2"/>
    <w:rsid w:val="2E3DD402"/>
    <w:rsid w:val="33BCDDF8"/>
    <w:rsid w:val="35CD99D3"/>
    <w:rsid w:val="3717F13D"/>
    <w:rsid w:val="4021E106"/>
    <w:rsid w:val="41878788"/>
    <w:rsid w:val="421A07E5"/>
    <w:rsid w:val="48945529"/>
    <w:rsid w:val="4A5C821A"/>
    <w:rsid w:val="4D97C987"/>
    <w:rsid w:val="533D1421"/>
    <w:rsid w:val="5773E451"/>
    <w:rsid w:val="5A3B5D07"/>
    <w:rsid w:val="5EFA2960"/>
    <w:rsid w:val="5FBFDF35"/>
    <w:rsid w:val="62D53DA3"/>
    <w:rsid w:val="636F7ACB"/>
    <w:rsid w:val="640A35F3"/>
    <w:rsid w:val="66854F63"/>
    <w:rsid w:val="6761A62B"/>
    <w:rsid w:val="6C418498"/>
    <w:rsid w:val="6C9CE349"/>
    <w:rsid w:val="6CAAD3A9"/>
    <w:rsid w:val="7702F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35F3"/>
  <w15:chartTrackingRefBased/>
  <w15:docId w15:val="{6931187D-C1C3-457E-9B1B-FF29C86E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41"/>
    <w:pPr>
      <w:spacing w:after="0" w:line="360" w:lineRule="auto"/>
    </w:pPr>
    <w:rPr>
      <w:sz w:val="24"/>
    </w:rPr>
  </w:style>
  <w:style w:type="paragraph" w:styleId="Rubrik1">
    <w:name w:val="heading 1"/>
    <w:basedOn w:val="Normal"/>
    <w:next w:val="Normal"/>
    <w:link w:val="Rubrik1Char"/>
    <w:uiPriority w:val="9"/>
    <w:qFormat/>
    <w:rsid w:val="00D107F7"/>
    <w:pPr>
      <w:keepNext/>
      <w:keepLines/>
      <w:spacing w:line="240" w:lineRule="auto"/>
      <w:outlineLvl w:val="0"/>
    </w:pPr>
    <w:rPr>
      <w:rFonts w:asciiTheme="majorHAnsi" w:eastAsiaTheme="majorEastAsia" w:hAnsiTheme="majorHAnsi" w:cstheme="majorBidi"/>
      <w:b/>
      <w:sz w:val="32"/>
      <w:szCs w:val="36"/>
    </w:rPr>
  </w:style>
  <w:style w:type="paragraph" w:styleId="Rubrik2">
    <w:name w:val="heading 2"/>
    <w:basedOn w:val="Normal"/>
    <w:next w:val="Normal"/>
    <w:link w:val="Rubrik2Char"/>
    <w:uiPriority w:val="9"/>
    <w:semiHidden/>
    <w:unhideWhenUsed/>
    <w:qFormat/>
    <w:rsid w:val="004A6241"/>
    <w:pPr>
      <w:keepNext/>
      <w:keepLines/>
      <w:spacing w:line="240" w:lineRule="auto"/>
      <w:outlineLvl w:val="1"/>
    </w:pPr>
    <w:rPr>
      <w:rFonts w:asciiTheme="majorHAnsi" w:eastAsiaTheme="majorEastAsia" w:hAnsiTheme="majorHAnsi" w:cstheme="majorBidi"/>
      <w:caps/>
      <w:sz w:val="28"/>
      <w:szCs w:val="28"/>
    </w:rPr>
  </w:style>
  <w:style w:type="paragraph" w:styleId="Rubrik3">
    <w:name w:val="heading 3"/>
    <w:basedOn w:val="Normal"/>
    <w:next w:val="Normal"/>
    <w:link w:val="Rubrik3Char"/>
    <w:uiPriority w:val="9"/>
    <w:semiHidden/>
    <w:unhideWhenUsed/>
    <w:qFormat/>
    <w:rsid w:val="004A6241"/>
    <w:pPr>
      <w:keepNext/>
      <w:keepLines/>
      <w:spacing w:before="120" w:line="240" w:lineRule="auto"/>
      <w:outlineLvl w:val="2"/>
    </w:pPr>
    <w:rPr>
      <w:rFonts w:asciiTheme="majorHAnsi" w:eastAsiaTheme="majorEastAsia" w:hAnsiTheme="majorHAnsi" w:cstheme="majorBidi"/>
      <w:smallCaps/>
      <w:sz w:val="28"/>
      <w:szCs w:val="28"/>
    </w:rPr>
  </w:style>
  <w:style w:type="paragraph" w:styleId="Rubrik4">
    <w:name w:val="heading 4"/>
    <w:basedOn w:val="Normal"/>
    <w:next w:val="Normal"/>
    <w:link w:val="Rubrik4Char"/>
    <w:uiPriority w:val="9"/>
    <w:semiHidden/>
    <w:unhideWhenUsed/>
    <w:qFormat/>
    <w:rsid w:val="004A6241"/>
    <w:pPr>
      <w:keepNext/>
      <w:keepLines/>
      <w:spacing w:before="120"/>
      <w:outlineLvl w:val="3"/>
    </w:pPr>
    <w:rPr>
      <w:rFonts w:asciiTheme="majorHAnsi" w:eastAsiaTheme="majorEastAsia" w:hAnsiTheme="majorHAnsi" w:cstheme="majorBidi"/>
      <w:caps/>
    </w:rPr>
  </w:style>
  <w:style w:type="paragraph" w:styleId="Rubrik5">
    <w:name w:val="heading 5"/>
    <w:basedOn w:val="Normal"/>
    <w:next w:val="Normal"/>
    <w:link w:val="Rubrik5Char"/>
    <w:uiPriority w:val="9"/>
    <w:semiHidden/>
    <w:unhideWhenUsed/>
    <w:qFormat/>
    <w:rsid w:val="004A6241"/>
    <w:pPr>
      <w:keepNext/>
      <w:keepLines/>
      <w:spacing w:before="120"/>
      <w:outlineLvl w:val="4"/>
    </w:pPr>
    <w:rPr>
      <w:rFonts w:asciiTheme="majorHAnsi" w:eastAsiaTheme="majorEastAsia" w:hAnsiTheme="majorHAnsi" w:cstheme="majorBidi"/>
      <w:i/>
      <w:iCs/>
      <w:caps/>
    </w:rPr>
  </w:style>
  <w:style w:type="paragraph" w:styleId="Rubrik6">
    <w:name w:val="heading 6"/>
    <w:basedOn w:val="Normal"/>
    <w:next w:val="Normal"/>
    <w:link w:val="Rubrik6Char"/>
    <w:uiPriority w:val="9"/>
    <w:semiHidden/>
    <w:unhideWhenUsed/>
    <w:qFormat/>
    <w:rsid w:val="004A6241"/>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Rubrik7">
    <w:name w:val="heading 7"/>
    <w:basedOn w:val="Normal"/>
    <w:next w:val="Normal"/>
    <w:link w:val="Rubrik7Char"/>
    <w:uiPriority w:val="9"/>
    <w:semiHidden/>
    <w:unhideWhenUsed/>
    <w:qFormat/>
    <w:rsid w:val="004A6241"/>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Rubrik8">
    <w:name w:val="heading 8"/>
    <w:basedOn w:val="Normal"/>
    <w:next w:val="Normal"/>
    <w:link w:val="Rubrik8Char"/>
    <w:uiPriority w:val="9"/>
    <w:semiHidden/>
    <w:unhideWhenUsed/>
    <w:qFormat/>
    <w:rsid w:val="004A6241"/>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Rubrik9">
    <w:name w:val="heading 9"/>
    <w:basedOn w:val="Normal"/>
    <w:next w:val="Normal"/>
    <w:link w:val="Rubrik9Char"/>
    <w:uiPriority w:val="9"/>
    <w:semiHidden/>
    <w:unhideWhenUsed/>
    <w:qFormat/>
    <w:rsid w:val="004A6241"/>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107F7"/>
    <w:rPr>
      <w:rFonts w:asciiTheme="majorHAnsi" w:eastAsiaTheme="majorEastAsia" w:hAnsiTheme="majorHAnsi" w:cstheme="majorBidi"/>
      <w:b/>
      <w:sz w:val="32"/>
      <w:szCs w:val="36"/>
    </w:rPr>
  </w:style>
  <w:style w:type="character" w:customStyle="1" w:styleId="Rubrik2Char">
    <w:name w:val="Rubrik 2 Char"/>
    <w:basedOn w:val="Standardstycketeckensnitt"/>
    <w:link w:val="Rubrik2"/>
    <w:uiPriority w:val="9"/>
    <w:semiHidden/>
    <w:rsid w:val="004A6241"/>
    <w:rPr>
      <w:rFonts w:asciiTheme="majorHAnsi" w:eastAsiaTheme="majorEastAsia" w:hAnsiTheme="majorHAnsi" w:cstheme="majorBidi"/>
      <w:caps/>
      <w:sz w:val="28"/>
      <w:szCs w:val="28"/>
    </w:rPr>
  </w:style>
  <w:style w:type="character" w:customStyle="1" w:styleId="Rubrik3Char">
    <w:name w:val="Rubrik 3 Char"/>
    <w:basedOn w:val="Standardstycketeckensnitt"/>
    <w:link w:val="Rubrik3"/>
    <w:uiPriority w:val="9"/>
    <w:semiHidden/>
    <w:rsid w:val="004A6241"/>
    <w:rPr>
      <w:rFonts w:asciiTheme="majorHAnsi" w:eastAsiaTheme="majorEastAsia" w:hAnsiTheme="majorHAnsi" w:cstheme="majorBidi"/>
      <w:smallCaps/>
      <w:sz w:val="28"/>
      <w:szCs w:val="28"/>
    </w:rPr>
  </w:style>
  <w:style w:type="character" w:customStyle="1" w:styleId="Rubrik4Char">
    <w:name w:val="Rubrik 4 Char"/>
    <w:basedOn w:val="Standardstycketeckensnitt"/>
    <w:link w:val="Rubrik4"/>
    <w:uiPriority w:val="9"/>
    <w:semiHidden/>
    <w:rsid w:val="004A6241"/>
    <w:rPr>
      <w:rFonts w:asciiTheme="majorHAnsi" w:eastAsiaTheme="majorEastAsia" w:hAnsiTheme="majorHAnsi" w:cstheme="majorBidi"/>
      <w:caps/>
      <w:sz w:val="24"/>
    </w:rPr>
  </w:style>
  <w:style w:type="character" w:customStyle="1" w:styleId="Rubrik5Char">
    <w:name w:val="Rubrik 5 Char"/>
    <w:basedOn w:val="Standardstycketeckensnitt"/>
    <w:link w:val="Rubrik5"/>
    <w:uiPriority w:val="9"/>
    <w:semiHidden/>
    <w:rsid w:val="004A6241"/>
    <w:rPr>
      <w:rFonts w:asciiTheme="majorHAnsi" w:eastAsiaTheme="majorEastAsia" w:hAnsiTheme="majorHAnsi" w:cstheme="majorBidi"/>
      <w:i/>
      <w:iCs/>
      <w:caps/>
      <w:sz w:val="24"/>
    </w:rPr>
  </w:style>
  <w:style w:type="character" w:customStyle="1" w:styleId="Rubrik6Char">
    <w:name w:val="Rubrik 6 Char"/>
    <w:basedOn w:val="Standardstycketeckensnitt"/>
    <w:link w:val="Rubrik6"/>
    <w:uiPriority w:val="9"/>
    <w:semiHidden/>
    <w:rsid w:val="004A6241"/>
    <w:rPr>
      <w:rFonts w:asciiTheme="majorHAnsi" w:eastAsiaTheme="majorEastAsia" w:hAnsiTheme="majorHAnsi" w:cstheme="majorBidi"/>
      <w:b/>
      <w:bCs/>
      <w:caps/>
      <w:color w:val="262626" w:themeColor="text1" w:themeTint="D9"/>
      <w:sz w:val="20"/>
      <w:szCs w:val="20"/>
    </w:rPr>
  </w:style>
  <w:style w:type="character" w:customStyle="1" w:styleId="Rubrik7Char">
    <w:name w:val="Rubrik 7 Char"/>
    <w:basedOn w:val="Standardstycketeckensnitt"/>
    <w:link w:val="Rubrik7"/>
    <w:uiPriority w:val="9"/>
    <w:semiHidden/>
    <w:rsid w:val="004A6241"/>
    <w:rPr>
      <w:rFonts w:asciiTheme="majorHAnsi" w:eastAsiaTheme="majorEastAsia" w:hAnsiTheme="majorHAnsi" w:cstheme="majorBidi"/>
      <w:b/>
      <w:bCs/>
      <w:i/>
      <w:iCs/>
      <w:caps/>
      <w:color w:val="262626" w:themeColor="text1" w:themeTint="D9"/>
      <w:sz w:val="20"/>
      <w:szCs w:val="20"/>
    </w:rPr>
  </w:style>
  <w:style w:type="character" w:customStyle="1" w:styleId="Rubrik8Char">
    <w:name w:val="Rubrik 8 Char"/>
    <w:basedOn w:val="Standardstycketeckensnitt"/>
    <w:link w:val="Rubrik8"/>
    <w:uiPriority w:val="9"/>
    <w:semiHidden/>
    <w:rsid w:val="004A6241"/>
    <w:rPr>
      <w:rFonts w:asciiTheme="majorHAnsi" w:eastAsiaTheme="majorEastAsia" w:hAnsiTheme="majorHAnsi" w:cstheme="majorBidi"/>
      <w:b/>
      <w:bCs/>
      <w:caps/>
      <w:color w:val="7F7F7F" w:themeColor="text1" w:themeTint="80"/>
      <w:sz w:val="20"/>
      <w:szCs w:val="20"/>
    </w:rPr>
  </w:style>
  <w:style w:type="character" w:customStyle="1" w:styleId="Rubrik9Char">
    <w:name w:val="Rubrik 9 Char"/>
    <w:basedOn w:val="Standardstycketeckensnitt"/>
    <w:link w:val="Rubrik9"/>
    <w:uiPriority w:val="9"/>
    <w:semiHidden/>
    <w:rsid w:val="004A6241"/>
    <w:rPr>
      <w:rFonts w:asciiTheme="majorHAnsi" w:eastAsiaTheme="majorEastAsia" w:hAnsiTheme="majorHAnsi" w:cstheme="majorBidi"/>
      <w:b/>
      <w:bCs/>
      <w:i/>
      <w:iCs/>
      <w:caps/>
      <w:color w:val="7F7F7F" w:themeColor="text1" w:themeTint="80"/>
      <w:sz w:val="20"/>
      <w:szCs w:val="20"/>
    </w:rPr>
  </w:style>
  <w:style w:type="paragraph" w:styleId="Beskrivning">
    <w:name w:val="caption"/>
    <w:basedOn w:val="Normal"/>
    <w:next w:val="Normal"/>
    <w:uiPriority w:val="35"/>
    <w:semiHidden/>
    <w:unhideWhenUsed/>
    <w:qFormat/>
    <w:rsid w:val="004A6241"/>
    <w:pPr>
      <w:spacing w:line="240" w:lineRule="auto"/>
    </w:pPr>
    <w:rPr>
      <w:b/>
      <w:bCs/>
      <w:smallCaps/>
      <w:color w:val="595959" w:themeColor="text1" w:themeTint="A6"/>
    </w:rPr>
  </w:style>
  <w:style w:type="paragraph" w:styleId="Rubrik">
    <w:name w:val="Title"/>
    <w:basedOn w:val="Normal"/>
    <w:next w:val="Normal"/>
    <w:link w:val="RubrikChar"/>
    <w:uiPriority w:val="10"/>
    <w:qFormat/>
    <w:rsid w:val="004A6241"/>
    <w:pPr>
      <w:spacing w:line="240" w:lineRule="auto"/>
      <w:contextualSpacing/>
    </w:pPr>
    <w:rPr>
      <w:rFonts w:asciiTheme="majorHAnsi" w:eastAsiaTheme="majorEastAsia" w:hAnsiTheme="majorHAnsi" w:cstheme="majorBidi"/>
      <w:caps/>
      <w:color w:val="000000" w:themeColor="text1"/>
      <w:spacing w:val="-10"/>
      <w:sz w:val="36"/>
      <w:szCs w:val="72"/>
    </w:rPr>
  </w:style>
  <w:style w:type="character" w:customStyle="1" w:styleId="RubrikChar">
    <w:name w:val="Rubrik Char"/>
    <w:basedOn w:val="Standardstycketeckensnitt"/>
    <w:link w:val="Rubrik"/>
    <w:uiPriority w:val="10"/>
    <w:rsid w:val="004A6241"/>
    <w:rPr>
      <w:rFonts w:asciiTheme="majorHAnsi" w:eastAsiaTheme="majorEastAsia" w:hAnsiTheme="majorHAnsi" w:cstheme="majorBidi"/>
      <w:caps/>
      <w:color w:val="000000" w:themeColor="text1"/>
      <w:spacing w:val="-10"/>
      <w:sz w:val="36"/>
      <w:szCs w:val="72"/>
    </w:rPr>
  </w:style>
  <w:style w:type="paragraph" w:styleId="Underrubrik">
    <w:name w:val="Subtitle"/>
    <w:basedOn w:val="Normal"/>
    <w:next w:val="Normal"/>
    <w:link w:val="UnderrubrikChar"/>
    <w:uiPriority w:val="11"/>
    <w:qFormat/>
    <w:rsid w:val="004A624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derrubrikChar">
    <w:name w:val="Underrubrik Char"/>
    <w:basedOn w:val="Standardstycketeckensnitt"/>
    <w:link w:val="Underrubrik"/>
    <w:uiPriority w:val="11"/>
    <w:rsid w:val="004A6241"/>
    <w:rPr>
      <w:rFonts w:asciiTheme="majorHAnsi" w:eastAsiaTheme="majorEastAsia" w:hAnsiTheme="majorHAnsi" w:cstheme="majorBidi"/>
      <w:smallCaps/>
      <w:color w:val="595959" w:themeColor="text1" w:themeTint="A6"/>
      <w:sz w:val="28"/>
      <w:szCs w:val="28"/>
    </w:rPr>
  </w:style>
  <w:style w:type="character" w:styleId="Stark">
    <w:name w:val="Strong"/>
    <w:basedOn w:val="Standardstycketeckensnitt"/>
    <w:uiPriority w:val="22"/>
    <w:qFormat/>
    <w:rsid w:val="004A6241"/>
    <w:rPr>
      <w:b/>
      <w:bCs/>
    </w:rPr>
  </w:style>
  <w:style w:type="character" w:styleId="Betoning">
    <w:name w:val="Emphasis"/>
    <w:basedOn w:val="Standardstycketeckensnitt"/>
    <w:uiPriority w:val="20"/>
    <w:qFormat/>
    <w:rsid w:val="004A6241"/>
    <w:rPr>
      <w:i/>
      <w:iCs/>
    </w:rPr>
  </w:style>
  <w:style w:type="paragraph" w:styleId="Ingetavstnd">
    <w:name w:val="No Spacing"/>
    <w:uiPriority w:val="1"/>
    <w:qFormat/>
    <w:rsid w:val="004A6241"/>
    <w:pPr>
      <w:spacing w:after="0" w:line="240" w:lineRule="auto"/>
    </w:pPr>
  </w:style>
  <w:style w:type="paragraph" w:styleId="Liststycke">
    <w:name w:val="List Paragraph"/>
    <w:basedOn w:val="Normal"/>
    <w:uiPriority w:val="34"/>
    <w:qFormat/>
    <w:rsid w:val="004A6241"/>
    <w:pPr>
      <w:ind w:left="720"/>
      <w:contextualSpacing/>
    </w:pPr>
  </w:style>
  <w:style w:type="paragraph" w:styleId="Citat">
    <w:name w:val="Quote"/>
    <w:basedOn w:val="Normal"/>
    <w:next w:val="Normal"/>
    <w:link w:val="CitatChar"/>
    <w:uiPriority w:val="29"/>
    <w:qFormat/>
    <w:rsid w:val="004A6241"/>
    <w:pPr>
      <w:spacing w:before="160" w:line="240" w:lineRule="auto"/>
      <w:ind w:left="720" w:right="720"/>
    </w:pPr>
    <w:rPr>
      <w:rFonts w:asciiTheme="majorHAnsi" w:eastAsiaTheme="majorEastAsia" w:hAnsiTheme="majorHAnsi" w:cstheme="majorBidi"/>
      <w:sz w:val="25"/>
      <w:szCs w:val="25"/>
    </w:rPr>
  </w:style>
  <w:style w:type="character" w:customStyle="1" w:styleId="CitatChar">
    <w:name w:val="Citat Char"/>
    <w:basedOn w:val="Standardstycketeckensnitt"/>
    <w:link w:val="Citat"/>
    <w:uiPriority w:val="29"/>
    <w:rsid w:val="004A6241"/>
    <w:rPr>
      <w:rFonts w:asciiTheme="majorHAnsi" w:eastAsiaTheme="majorEastAsia" w:hAnsiTheme="majorHAnsi" w:cstheme="majorBidi"/>
      <w:sz w:val="25"/>
      <w:szCs w:val="25"/>
    </w:rPr>
  </w:style>
  <w:style w:type="paragraph" w:styleId="Starktcitat">
    <w:name w:val="Intense Quote"/>
    <w:basedOn w:val="Normal"/>
    <w:next w:val="Normal"/>
    <w:link w:val="StarktcitatChar"/>
    <w:uiPriority w:val="30"/>
    <w:qFormat/>
    <w:rsid w:val="004A6241"/>
    <w:pPr>
      <w:spacing w:before="280" w:after="280" w:line="240" w:lineRule="auto"/>
      <w:ind w:left="1080" w:right="1080"/>
      <w:jc w:val="center"/>
    </w:pPr>
    <w:rPr>
      <w:color w:val="404040" w:themeColor="text1" w:themeTint="BF"/>
      <w:sz w:val="32"/>
      <w:szCs w:val="32"/>
    </w:rPr>
  </w:style>
  <w:style w:type="character" w:customStyle="1" w:styleId="StarktcitatChar">
    <w:name w:val="Starkt citat Char"/>
    <w:basedOn w:val="Standardstycketeckensnitt"/>
    <w:link w:val="Starktcitat"/>
    <w:uiPriority w:val="30"/>
    <w:rsid w:val="004A6241"/>
    <w:rPr>
      <w:color w:val="404040" w:themeColor="text1" w:themeTint="BF"/>
      <w:sz w:val="32"/>
      <w:szCs w:val="32"/>
    </w:rPr>
  </w:style>
  <w:style w:type="character" w:styleId="Diskretbetoning">
    <w:name w:val="Subtle Emphasis"/>
    <w:basedOn w:val="Standardstycketeckensnitt"/>
    <w:uiPriority w:val="19"/>
    <w:qFormat/>
    <w:rsid w:val="004A6241"/>
    <w:rPr>
      <w:i/>
      <w:iCs/>
      <w:color w:val="595959" w:themeColor="text1" w:themeTint="A6"/>
    </w:rPr>
  </w:style>
  <w:style w:type="character" w:styleId="Starkbetoning">
    <w:name w:val="Intense Emphasis"/>
    <w:basedOn w:val="Standardstycketeckensnitt"/>
    <w:uiPriority w:val="21"/>
    <w:qFormat/>
    <w:rsid w:val="004A6241"/>
    <w:rPr>
      <w:b/>
      <w:bCs/>
      <w:i/>
      <w:iCs/>
    </w:rPr>
  </w:style>
  <w:style w:type="character" w:styleId="Diskretreferens">
    <w:name w:val="Subtle Reference"/>
    <w:basedOn w:val="Standardstycketeckensnitt"/>
    <w:uiPriority w:val="31"/>
    <w:qFormat/>
    <w:rsid w:val="004A6241"/>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4A6241"/>
    <w:rPr>
      <w:b/>
      <w:bCs/>
      <w:caps w:val="0"/>
      <w:smallCaps/>
      <w:color w:val="auto"/>
      <w:spacing w:val="3"/>
      <w:u w:val="single"/>
    </w:rPr>
  </w:style>
  <w:style w:type="character" w:styleId="Bokenstitel">
    <w:name w:val="Book Title"/>
    <w:basedOn w:val="Standardstycketeckensnitt"/>
    <w:uiPriority w:val="33"/>
    <w:qFormat/>
    <w:rsid w:val="004A6241"/>
    <w:rPr>
      <w:b/>
      <w:bCs/>
      <w:smallCaps/>
      <w:spacing w:val="7"/>
    </w:rPr>
  </w:style>
  <w:style w:type="paragraph" w:styleId="Innehllsfrteckningsrubrik">
    <w:name w:val="TOC Heading"/>
    <w:basedOn w:val="Rubrik1"/>
    <w:next w:val="Normal"/>
    <w:uiPriority w:val="39"/>
    <w:semiHidden/>
    <w:unhideWhenUsed/>
    <w:qFormat/>
    <w:rsid w:val="004A6241"/>
    <w:pPr>
      <w:outlineLvl w:val="9"/>
    </w:pPr>
  </w:style>
  <w:style w:type="paragraph" w:styleId="Sidhuvud">
    <w:name w:val="header"/>
    <w:basedOn w:val="Normal"/>
    <w:uiPriority w:val="99"/>
    <w:unhideWhenUsed/>
    <w:rsid w:val="2E3DD402"/>
    <w:pPr>
      <w:tabs>
        <w:tab w:val="center" w:pos="4680"/>
        <w:tab w:val="right" w:pos="9360"/>
      </w:tabs>
    </w:pPr>
  </w:style>
  <w:style w:type="paragraph" w:styleId="Sidfot">
    <w:name w:val="footer"/>
    <w:basedOn w:val="Normal"/>
    <w:uiPriority w:val="99"/>
    <w:unhideWhenUsed/>
    <w:rsid w:val="2E3DD402"/>
    <w:pPr>
      <w:tabs>
        <w:tab w:val="center" w:pos="4680"/>
        <w:tab w:val="right" w:pos="9360"/>
      </w:tabs>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Svenska Kyrkans Unga">
      <a:dk1>
        <a:sysClr val="windowText" lastClr="000000"/>
      </a:dk1>
      <a:lt1>
        <a:sysClr val="window" lastClr="FFFFFF"/>
      </a:lt1>
      <a:dk2>
        <a:srgbClr val="D0043C"/>
      </a:dk2>
      <a:lt2>
        <a:srgbClr val="FFFFFF"/>
      </a:lt2>
      <a:accent1>
        <a:srgbClr val="D0043C"/>
      </a:accent1>
      <a:accent2>
        <a:srgbClr val="F28C00"/>
      </a:accent2>
      <a:accent3>
        <a:srgbClr val="D5007F"/>
      </a:accent3>
      <a:accent4>
        <a:srgbClr val="5B358C"/>
      </a:accent4>
      <a:accent5>
        <a:srgbClr val="008BCB"/>
      </a:accent5>
      <a:accent6>
        <a:srgbClr val="CAD400"/>
      </a:accent6>
      <a:hlink>
        <a:srgbClr val="008BCB"/>
      </a:hlink>
      <a:folHlink>
        <a:srgbClr val="5B358C"/>
      </a:folHlink>
    </a:clrScheme>
    <a:fontScheme name="Anpassat 2">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522fa-ea45-4f5e-8b97-659782159b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F92FC4ED8CF7B4AB4CB08168BF5A286" ma:contentTypeVersion="12" ma:contentTypeDescription="Skapa ett nytt dokument." ma:contentTypeScope="" ma:versionID="37f19981e06e9541c9f4148b6d0a2ea7">
  <xsd:schema xmlns:xsd="http://www.w3.org/2001/XMLSchema" xmlns:xs="http://www.w3.org/2001/XMLSchema" xmlns:p="http://schemas.microsoft.com/office/2006/metadata/properties" xmlns:ns2="c48522fa-ea45-4f5e-8b97-659782159bb2" targetNamespace="http://schemas.microsoft.com/office/2006/metadata/properties" ma:root="true" ma:fieldsID="ea6217c9c0289cb5067f61d3b6a6616f" ns2:_="">
    <xsd:import namespace="c48522fa-ea45-4f5e-8b97-659782159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2fa-ea45-4f5e-8b97-659782159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1711feb-2c1c-4691-8383-c69554c5911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26EFB-FE53-4A7A-A735-AD28717B4C49}">
  <ds:schemaRefs>
    <ds:schemaRef ds:uri="http://schemas.microsoft.com/office/2006/metadata/properties"/>
    <ds:schemaRef ds:uri="http://schemas.microsoft.com/office/infopath/2007/PartnerControls"/>
    <ds:schemaRef ds:uri="c48522fa-ea45-4f5e-8b97-659782159bb2"/>
  </ds:schemaRefs>
</ds:datastoreItem>
</file>

<file path=customXml/itemProps2.xml><?xml version="1.0" encoding="utf-8"?>
<ds:datastoreItem xmlns:ds="http://schemas.openxmlformats.org/officeDocument/2006/customXml" ds:itemID="{D1C173CF-967A-44FE-8845-0AF09EF6EB0B}">
  <ds:schemaRefs>
    <ds:schemaRef ds:uri="http://schemas.microsoft.com/sharepoint/v3/contenttype/forms"/>
  </ds:schemaRefs>
</ds:datastoreItem>
</file>

<file path=customXml/itemProps3.xml><?xml version="1.0" encoding="utf-8"?>
<ds:datastoreItem xmlns:ds="http://schemas.openxmlformats.org/officeDocument/2006/customXml" ds:itemID="{3895DEEF-67ED-406F-9344-62D667546793}"/>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4823</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Lundegårdh</dc:creator>
  <cp:keywords/>
  <dc:description/>
  <cp:lastModifiedBy>Clara Olsson</cp:lastModifiedBy>
  <cp:revision>24</cp:revision>
  <dcterms:created xsi:type="dcterms:W3CDTF">2024-12-22T11:01:00Z</dcterms:created>
  <dcterms:modified xsi:type="dcterms:W3CDTF">2025-11-11T09:42:00Z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0x010100FF92FC4ED8CF7B4AB4CB08168BF5A286</vt:lpwstr>
  </property>
  <property fmtid="{D5CDD505-2E9C-101B-9397-08002B2CF9AE}" pid="3" name="MediaServiceImageTags">
    <vt:lpwstr/>
  </property>
</Properties>
</file>